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9C4" w:rsidRPr="002019C4" w:rsidRDefault="00984D8E" w:rsidP="002019C4">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w:t>
      </w:r>
      <w:bookmarkStart w:id="0" w:name="_GoBack"/>
      <w:bookmarkEnd w:id="0"/>
      <w:r w:rsidR="002019C4" w:rsidRPr="002019C4">
        <w:rPr>
          <w:rFonts w:ascii="Times New Roman" w:eastAsia="Times New Roman" w:hAnsi="Times New Roman" w:cs="Times New Roman"/>
          <w:sz w:val="24"/>
          <w:szCs w:val="24"/>
          <w:lang w:eastAsia="el-GR"/>
        </w:rPr>
        <w:t>ΡΟΣΚΛΗΣΗ ΕΝΗΜΕΡΩΣΗΣ ΕΝΔΙΑΦΕΡΟΜΕΝΩΝ</w:t>
      </w:r>
    </w:p>
    <w:p w:rsidR="002019C4" w:rsidRPr="002019C4" w:rsidRDefault="002019C4" w:rsidP="002019C4">
      <w:pPr>
        <w:rPr>
          <w:rFonts w:ascii="Times New Roman" w:eastAsia="Times New Roman" w:hAnsi="Times New Roman" w:cs="Times New Roman"/>
          <w:sz w:val="24"/>
          <w:szCs w:val="24"/>
          <w:lang w:eastAsia="el-GR"/>
        </w:rPr>
      </w:pPr>
      <w:r w:rsidRPr="002019C4">
        <w:rPr>
          <w:rFonts w:ascii="Times New Roman" w:eastAsia="Times New Roman" w:hAnsi="Times New Roman" w:cs="Times New Roman"/>
          <w:sz w:val="24"/>
          <w:szCs w:val="24"/>
          <w:lang w:eastAsia="el-GR"/>
        </w:rPr>
        <w:t xml:space="preserve">Γνωστοποιείται ότι αναρτήθηκε η από 12-05-2026 Αιτιολογική Έκθεση της Διεύθυνσης Αρχιτεκτονικής, Οικοδομικών Κανονισμών και </w:t>
      </w:r>
      <w:proofErr w:type="spellStart"/>
      <w:r w:rsidRPr="002019C4">
        <w:rPr>
          <w:rFonts w:ascii="Times New Roman" w:eastAsia="Times New Roman" w:hAnsi="Times New Roman" w:cs="Times New Roman"/>
          <w:sz w:val="24"/>
          <w:szCs w:val="24"/>
          <w:lang w:eastAsia="el-GR"/>
        </w:rPr>
        <w:t>Αδειοδοτήσεων</w:t>
      </w:r>
      <w:proofErr w:type="spellEnd"/>
      <w:r w:rsidRPr="002019C4">
        <w:rPr>
          <w:rFonts w:ascii="Times New Roman" w:eastAsia="Times New Roman" w:hAnsi="Times New Roman" w:cs="Times New Roman"/>
          <w:sz w:val="24"/>
          <w:szCs w:val="24"/>
          <w:lang w:eastAsia="el-GR"/>
        </w:rPr>
        <w:t xml:space="preserve"> (ΔΑΟΚΑ) του Υπουργείου Περιβάλλοντος και Ενέργειας, με την οποία προτείνεται η έκδοση Υπουργικής Απόφασης για τον χαρακτηρισμό ως διατηρητέου του κελύφους του αρχικού διώροφου κτιρίου, καθώς και των εναρμονιζόμενων με αυτό μεταγενέστερων προσθηκών, που βρίσκεται επί της οδού Μπενιζέλου Ρούφου 41 (Ο.Τ. 115) στον Δήμο </w:t>
      </w:r>
      <w:proofErr w:type="spellStart"/>
      <w:r w:rsidRPr="002019C4">
        <w:rPr>
          <w:rFonts w:ascii="Times New Roman" w:eastAsia="Times New Roman" w:hAnsi="Times New Roman" w:cs="Times New Roman"/>
          <w:sz w:val="24"/>
          <w:szCs w:val="24"/>
          <w:lang w:eastAsia="el-GR"/>
        </w:rPr>
        <w:t>Πατρέων</w:t>
      </w:r>
      <w:proofErr w:type="spellEnd"/>
      <w:r w:rsidRPr="002019C4">
        <w:rPr>
          <w:rFonts w:ascii="Times New Roman" w:eastAsia="Times New Roman" w:hAnsi="Times New Roman" w:cs="Times New Roman"/>
          <w:sz w:val="24"/>
          <w:szCs w:val="24"/>
          <w:lang w:eastAsia="el-GR"/>
        </w:rPr>
        <w:t>, καθώς και ο καθορισμός ειδικών όρων και περιορισμών δόμησης σε αυτό.</w:t>
      </w:r>
    </w:p>
    <w:p w:rsidR="002019C4" w:rsidRPr="002019C4" w:rsidRDefault="002019C4" w:rsidP="002019C4">
      <w:pPr>
        <w:rPr>
          <w:rFonts w:ascii="Times New Roman" w:eastAsia="Times New Roman" w:hAnsi="Times New Roman" w:cs="Times New Roman"/>
          <w:sz w:val="24"/>
          <w:szCs w:val="24"/>
          <w:lang w:eastAsia="el-GR"/>
        </w:rPr>
      </w:pPr>
      <w:r w:rsidRPr="002019C4">
        <w:rPr>
          <w:rFonts w:ascii="Times New Roman" w:eastAsia="Times New Roman" w:hAnsi="Times New Roman" w:cs="Times New Roman"/>
          <w:sz w:val="24"/>
          <w:szCs w:val="24"/>
          <w:lang w:eastAsia="el-GR"/>
        </w:rPr>
        <w:t xml:space="preserve">Το προτεινόμενο προς χαρακτηρισμό κτίριο βρίσκεται σε διαμπερές οικόπεδο με πρόσωπο στις οδούς Μπενιζέλου Ρούφου 41 και Σταματίου </w:t>
      </w:r>
      <w:proofErr w:type="spellStart"/>
      <w:r w:rsidRPr="002019C4">
        <w:rPr>
          <w:rFonts w:ascii="Times New Roman" w:eastAsia="Times New Roman" w:hAnsi="Times New Roman" w:cs="Times New Roman"/>
          <w:sz w:val="24"/>
          <w:szCs w:val="24"/>
          <w:lang w:eastAsia="el-GR"/>
        </w:rPr>
        <w:t>Κουμανιώτη</w:t>
      </w:r>
      <w:proofErr w:type="spellEnd"/>
      <w:r w:rsidRPr="002019C4">
        <w:rPr>
          <w:rFonts w:ascii="Times New Roman" w:eastAsia="Times New Roman" w:hAnsi="Times New Roman" w:cs="Times New Roman"/>
          <w:sz w:val="24"/>
          <w:szCs w:val="24"/>
          <w:lang w:eastAsia="el-GR"/>
        </w:rPr>
        <w:t xml:space="preserve"> 42. Η πρόταση χαρακτηρισμού αφορά αποκλειστικά το κέλυφος του αρχικού διώροφου κτιρίου επί της οδού Μπενιζέλου Ρούφου 41 και δεν περιλαμβάνει το υφιστάμενο ισόγειο κτίσμα επί της οδού Σταματίου </w:t>
      </w:r>
      <w:proofErr w:type="spellStart"/>
      <w:r w:rsidRPr="002019C4">
        <w:rPr>
          <w:rFonts w:ascii="Times New Roman" w:eastAsia="Times New Roman" w:hAnsi="Times New Roman" w:cs="Times New Roman"/>
          <w:sz w:val="24"/>
          <w:szCs w:val="24"/>
          <w:lang w:eastAsia="el-GR"/>
        </w:rPr>
        <w:t>Κουμανιώτη</w:t>
      </w:r>
      <w:proofErr w:type="spellEnd"/>
      <w:r w:rsidRPr="002019C4">
        <w:rPr>
          <w:rFonts w:ascii="Times New Roman" w:eastAsia="Times New Roman" w:hAnsi="Times New Roman" w:cs="Times New Roman"/>
          <w:sz w:val="24"/>
          <w:szCs w:val="24"/>
          <w:lang w:eastAsia="el-GR"/>
        </w:rPr>
        <w:t xml:space="preserve"> 42.</w:t>
      </w:r>
    </w:p>
    <w:p w:rsidR="002019C4" w:rsidRPr="002019C4" w:rsidRDefault="002019C4" w:rsidP="002019C4">
      <w:pPr>
        <w:rPr>
          <w:rFonts w:ascii="Times New Roman" w:eastAsia="Times New Roman" w:hAnsi="Times New Roman" w:cs="Times New Roman"/>
          <w:sz w:val="24"/>
          <w:szCs w:val="24"/>
          <w:lang w:eastAsia="el-GR"/>
        </w:rPr>
      </w:pPr>
      <w:r w:rsidRPr="002019C4">
        <w:rPr>
          <w:rFonts w:ascii="Times New Roman" w:eastAsia="Times New Roman" w:hAnsi="Times New Roman" w:cs="Times New Roman"/>
          <w:sz w:val="24"/>
          <w:szCs w:val="24"/>
          <w:lang w:eastAsia="el-GR"/>
        </w:rPr>
        <w:t xml:space="preserve">Σύμφωνα με την αιτιολογική έκθεση, το κτίριο διαθέτει αξιόλογα νεοκλασικά και </w:t>
      </w:r>
      <w:proofErr w:type="spellStart"/>
      <w:r w:rsidRPr="002019C4">
        <w:rPr>
          <w:rFonts w:ascii="Times New Roman" w:eastAsia="Times New Roman" w:hAnsi="Times New Roman" w:cs="Times New Roman"/>
          <w:sz w:val="24"/>
          <w:szCs w:val="24"/>
          <w:lang w:eastAsia="el-GR"/>
        </w:rPr>
        <w:t>εκλεκτικιστικά</w:t>
      </w:r>
      <w:proofErr w:type="spellEnd"/>
      <w:r w:rsidRPr="002019C4">
        <w:rPr>
          <w:rFonts w:ascii="Times New Roman" w:eastAsia="Times New Roman" w:hAnsi="Times New Roman" w:cs="Times New Roman"/>
          <w:sz w:val="24"/>
          <w:szCs w:val="24"/>
          <w:lang w:eastAsia="el-GR"/>
        </w:rPr>
        <w:t xml:space="preserve"> μορφολογικά στοιχεία και αποτελεί χαρακτηριστικό δείγμα αστικής κατοικίας της περιόδου του, συμβάλλοντας στη διατήρηση της αρχιτεκτονικής φυσιογνωμίας και της ιστορικής μνήμης της περιοχής.</w:t>
      </w:r>
    </w:p>
    <w:p w:rsidR="00217352" w:rsidRDefault="002019C4" w:rsidP="002019C4">
      <w:r w:rsidRPr="002019C4">
        <w:rPr>
          <w:rFonts w:ascii="Times New Roman" w:eastAsia="Times New Roman" w:hAnsi="Times New Roman" w:cs="Times New Roman"/>
          <w:sz w:val="24"/>
          <w:szCs w:val="24"/>
          <w:lang w:eastAsia="el-GR"/>
        </w:rPr>
        <w:t xml:space="preserve">Η αιτιολογική έκθεση είναι αναρτημένη στο Δημοτικό Κατάστημα και στην ιστοσελίδα του Δήμου </w:t>
      </w:r>
      <w:proofErr w:type="spellStart"/>
      <w:r w:rsidRPr="002019C4">
        <w:rPr>
          <w:rFonts w:ascii="Times New Roman" w:eastAsia="Times New Roman" w:hAnsi="Times New Roman" w:cs="Times New Roman"/>
          <w:sz w:val="24"/>
          <w:szCs w:val="24"/>
          <w:lang w:eastAsia="el-GR"/>
        </w:rPr>
        <w:t>Πατρέων</w:t>
      </w:r>
      <w:proofErr w:type="spellEnd"/>
      <w:r w:rsidRPr="002019C4">
        <w:rPr>
          <w:rFonts w:ascii="Times New Roman" w:eastAsia="Times New Roman" w:hAnsi="Times New Roman" w:cs="Times New Roman"/>
          <w:sz w:val="24"/>
          <w:szCs w:val="24"/>
          <w:lang w:eastAsia="el-GR"/>
        </w:rPr>
        <w:t>. Οι ενδιαφερόμενοι μπορούν να λάβουν γνώση του περιεχομένου της και να υποβάλουν τις απόψεις ή αντιρρήσεις τους προς τη ΔΑΟΚΑ του Υπουργείου Περιβάλλοντος και Ενέργειας εντός ενός (1) μηνός από την ημερομηνία δημοσίευσης της παρούσας, σύμφωνα με τις διατάξεις του άρθρου 6 παρ. 3 του Ν.4067/2012.</w:t>
      </w:r>
    </w:p>
    <w:sectPr w:rsidR="002173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DC"/>
    <w:rsid w:val="000067EE"/>
    <w:rsid w:val="002019C4"/>
    <w:rsid w:val="00217352"/>
    <w:rsid w:val="002A0ADC"/>
    <w:rsid w:val="00450F6F"/>
    <w:rsid w:val="00984D8E"/>
    <w:rsid w:val="00A11384"/>
    <w:rsid w:val="00B90C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F962"/>
  <w15:chartTrackingRefBased/>
  <w15:docId w15:val="{4971CA66-EC19-4F4E-B961-8EDB1B9D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21735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21735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053698">
      <w:bodyDiv w:val="1"/>
      <w:marLeft w:val="0"/>
      <w:marRight w:val="0"/>
      <w:marTop w:val="0"/>
      <w:marBottom w:val="0"/>
      <w:divBdr>
        <w:top w:val="none" w:sz="0" w:space="0" w:color="auto"/>
        <w:left w:val="none" w:sz="0" w:space="0" w:color="auto"/>
        <w:bottom w:val="none" w:sz="0" w:space="0" w:color="auto"/>
        <w:right w:val="none" w:sz="0" w:space="0" w:color="auto"/>
      </w:divBdr>
    </w:div>
    <w:div w:id="188582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249</Words>
  <Characters>1350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2026-06-12T06:17:00Z</cp:lastPrinted>
  <dcterms:created xsi:type="dcterms:W3CDTF">2026-06-11T12:04:00Z</dcterms:created>
  <dcterms:modified xsi:type="dcterms:W3CDTF">2026-06-12T06:27:00Z</dcterms:modified>
</cp:coreProperties>
</file>