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5693A" w14:textId="77777777" w:rsidR="008A163B" w:rsidRDefault="008A163B">
      <w:pPr>
        <w:pStyle w:val="a3"/>
        <w:rPr>
          <w:sz w:val="20"/>
        </w:rPr>
      </w:pPr>
    </w:p>
    <w:p w14:paraId="40C27DEF" w14:textId="77777777" w:rsidR="008A163B" w:rsidRDefault="008A163B">
      <w:pPr>
        <w:pStyle w:val="a3"/>
        <w:spacing w:before="205" w:after="1"/>
        <w:rPr>
          <w:sz w:val="20"/>
        </w:rPr>
      </w:pPr>
    </w:p>
    <w:p w14:paraId="00660595" w14:textId="77777777" w:rsidR="008A163B" w:rsidRDefault="00E46460">
      <w:pPr>
        <w:pStyle w:val="a3"/>
        <w:ind w:left="1894"/>
        <w:rPr>
          <w:sz w:val="20"/>
        </w:rPr>
      </w:pPr>
      <w:r>
        <w:rPr>
          <w:noProof/>
          <w:sz w:val="20"/>
          <w:lang w:eastAsia="el-GR"/>
        </w:rPr>
        <w:drawing>
          <wp:inline distT="0" distB="0" distL="0" distR="0" wp14:anchorId="44CA6CA9" wp14:editId="24B75C20">
            <wp:extent cx="612617" cy="56578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617" cy="56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0CABE" w14:textId="77777777" w:rsidR="008A163B" w:rsidRDefault="00E46460">
      <w:pPr>
        <w:spacing w:before="111"/>
        <w:ind w:left="683" w:right="297" w:firstLine="352"/>
        <w:rPr>
          <w:b/>
          <w:sz w:val="24"/>
        </w:rPr>
      </w:pPr>
      <w:r>
        <w:rPr>
          <w:b/>
          <w:sz w:val="24"/>
        </w:rPr>
        <w:t>ΕΛΛΗΝΙΚΗ ΔΗΜΟΚΡΑΤΙΑ ΑΠΟΚΕΝΤΡΩΜΕΝΗ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ΔΙΟΙΚΗΣΗ</w:t>
      </w:r>
    </w:p>
    <w:p w14:paraId="049EBBE9" w14:textId="77777777" w:rsidR="008A163B" w:rsidRDefault="00E46460">
      <w:pPr>
        <w:ind w:left="23"/>
        <w:rPr>
          <w:b/>
          <w:sz w:val="24"/>
        </w:rPr>
      </w:pPr>
      <w:r>
        <w:rPr>
          <w:b/>
          <w:sz w:val="24"/>
        </w:rPr>
        <w:t>ΠΕΛΟΠΟΝΝΗΣΟΥ,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ΔΥΤΙΚΗΣ</w:t>
      </w:r>
      <w:r>
        <w:rPr>
          <w:b/>
          <w:spacing w:val="-2"/>
          <w:sz w:val="24"/>
        </w:rPr>
        <w:t xml:space="preserve"> ΕΛΛΑΔΑΣ</w:t>
      </w:r>
    </w:p>
    <w:p w14:paraId="589B962F" w14:textId="77777777" w:rsidR="008A163B" w:rsidRDefault="00E46460">
      <w:pPr>
        <w:ind w:left="550" w:right="1"/>
        <w:jc w:val="center"/>
        <w:rPr>
          <w:b/>
          <w:sz w:val="24"/>
        </w:rPr>
      </w:pPr>
      <w:r>
        <w:rPr>
          <w:b/>
          <w:sz w:val="24"/>
        </w:rPr>
        <w:t>ΚΑΙ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ΙΟΝΙΟΥ</w:t>
      </w:r>
    </w:p>
    <w:p w14:paraId="63DD8049" w14:textId="77777777" w:rsidR="008A163B" w:rsidRDefault="00E46460">
      <w:pPr>
        <w:ind w:left="550"/>
        <w:jc w:val="center"/>
        <w:rPr>
          <w:b/>
          <w:sz w:val="24"/>
        </w:rPr>
      </w:pPr>
      <w:r>
        <w:rPr>
          <w:b/>
          <w:sz w:val="24"/>
        </w:rPr>
        <w:t>ΓΕΝ.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ΔΙΕΥΘΥΝΣΗΣ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ΕΣΩΤΕΡΙΚΗΣ </w:t>
      </w:r>
      <w:r>
        <w:rPr>
          <w:b/>
          <w:spacing w:val="-2"/>
          <w:sz w:val="24"/>
        </w:rPr>
        <w:t>ΛΕΙΤΟΥΡΓΙΑΣ</w:t>
      </w:r>
    </w:p>
    <w:p w14:paraId="438F49FC" w14:textId="77777777" w:rsidR="008A163B" w:rsidRDefault="00E46460">
      <w:pPr>
        <w:ind w:left="659" w:right="108"/>
        <w:jc w:val="center"/>
        <w:rPr>
          <w:b/>
          <w:sz w:val="24"/>
        </w:rPr>
      </w:pPr>
      <w:r>
        <w:rPr>
          <w:b/>
          <w:sz w:val="24"/>
        </w:rPr>
        <w:t>ΔΙΕΥΘΥΝΣΗ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ΔΙΟΙΚΗΣΗΣ ΤΜΗΜΑ ΠΡΟΣΩΠΙΚΟΥ</w:t>
      </w:r>
    </w:p>
    <w:p w14:paraId="6B161DBD" w14:textId="77777777" w:rsidR="008A163B" w:rsidRDefault="008A163B">
      <w:pPr>
        <w:pStyle w:val="a3"/>
        <w:spacing w:before="2"/>
        <w:rPr>
          <w:b/>
        </w:rPr>
      </w:pPr>
    </w:p>
    <w:p w14:paraId="4A7FC9A8" w14:textId="77777777" w:rsidR="008A163B" w:rsidRDefault="00E46460">
      <w:pPr>
        <w:ind w:left="431" w:firstLine="2"/>
        <w:rPr>
          <w:b/>
          <w:sz w:val="20"/>
        </w:rPr>
      </w:pPr>
      <w:proofErr w:type="spellStart"/>
      <w:r>
        <w:rPr>
          <w:b/>
          <w:sz w:val="20"/>
        </w:rPr>
        <w:t>Ταχ</w:t>
      </w:r>
      <w:proofErr w:type="spellEnd"/>
      <w:r>
        <w:rPr>
          <w:b/>
          <w:sz w:val="20"/>
        </w:rPr>
        <w:t>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Δ/</w:t>
      </w:r>
      <w:proofErr w:type="spellStart"/>
      <w:r>
        <w:rPr>
          <w:b/>
          <w:sz w:val="20"/>
        </w:rPr>
        <w:t>νση</w:t>
      </w:r>
      <w:proofErr w:type="spellEnd"/>
      <w:r>
        <w:rPr>
          <w:b/>
          <w:sz w:val="20"/>
        </w:rPr>
        <w:t>: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Ακτή</w:t>
      </w:r>
      <w:r>
        <w:rPr>
          <w:b/>
          <w:spacing w:val="-8"/>
          <w:sz w:val="20"/>
        </w:rPr>
        <w:t xml:space="preserve"> </w:t>
      </w:r>
      <w:proofErr w:type="spellStart"/>
      <w:r>
        <w:rPr>
          <w:b/>
          <w:sz w:val="20"/>
        </w:rPr>
        <w:t>Δυμαίων</w:t>
      </w:r>
      <w:proofErr w:type="spellEnd"/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18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Αρχ.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Κυρίλλου Πληροφορίες: Π. Πολίτης</w:t>
      </w:r>
    </w:p>
    <w:p w14:paraId="2367FE63" w14:textId="77777777" w:rsidR="008A163B" w:rsidRDefault="00E46460">
      <w:pPr>
        <w:spacing w:before="1"/>
        <w:ind w:left="434"/>
        <w:rPr>
          <w:b/>
          <w:sz w:val="20"/>
        </w:rPr>
      </w:pPr>
      <w:r>
        <w:rPr>
          <w:b/>
          <w:sz w:val="20"/>
        </w:rPr>
        <w:t>Τηλέφωνο: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2613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600180</w:t>
      </w:r>
    </w:p>
    <w:p w14:paraId="6796D2F6" w14:textId="77777777" w:rsidR="008A163B" w:rsidRPr="00E46460" w:rsidRDefault="00E46460">
      <w:pPr>
        <w:spacing w:before="98" w:line="213" w:lineRule="auto"/>
        <w:rPr>
          <w:rFonts w:ascii="Arial MT"/>
          <w:sz w:val="19"/>
          <w:lang w:val="en-US"/>
        </w:rPr>
      </w:pPr>
      <w:r w:rsidRPr="00BD5971">
        <w:rPr>
          <w:lang w:val="en-US"/>
        </w:rPr>
        <w:br w:type="column"/>
      </w:r>
      <w:r w:rsidRPr="00E46460">
        <w:rPr>
          <w:rFonts w:ascii="Arial MT"/>
          <w:sz w:val="19"/>
          <w:lang w:val="en-US"/>
        </w:rPr>
        <w:lastRenderedPageBreak/>
        <w:t xml:space="preserve">Ministry of </w:t>
      </w:r>
      <w:r w:rsidRPr="00E46460">
        <w:rPr>
          <w:rFonts w:ascii="Arial MT"/>
          <w:spacing w:val="-2"/>
          <w:sz w:val="19"/>
          <w:lang w:val="en-US"/>
        </w:rPr>
        <w:t>Digital Governance</w:t>
      </w:r>
    </w:p>
    <w:p w14:paraId="20280DA6" w14:textId="77777777" w:rsidR="008A163B" w:rsidRPr="00E46460" w:rsidRDefault="00E46460">
      <w:pPr>
        <w:spacing w:before="79" w:line="206" w:lineRule="auto"/>
        <w:ind w:left="23" w:right="2823"/>
        <w:rPr>
          <w:rFonts w:ascii="Arial MT"/>
          <w:sz w:val="10"/>
          <w:lang w:val="en-US"/>
        </w:rPr>
      </w:pPr>
      <w:r w:rsidRPr="00E46460">
        <w:rPr>
          <w:lang w:val="en-US"/>
        </w:rPr>
        <w:br w:type="column"/>
      </w:r>
      <w:r w:rsidRPr="00E46460">
        <w:rPr>
          <w:rFonts w:ascii="Arial MT"/>
          <w:spacing w:val="-2"/>
          <w:sz w:val="10"/>
          <w:lang w:val="en-US"/>
        </w:rPr>
        <w:lastRenderedPageBreak/>
        <w:t>Digitally signed by Ministry</w:t>
      </w:r>
      <w:r w:rsidRPr="00E46460">
        <w:rPr>
          <w:rFonts w:ascii="Arial MT"/>
          <w:spacing w:val="40"/>
          <w:sz w:val="10"/>
          <w:lang w:val="en-US"/>
        </w:rPr>
        <w:t xml:space="preserve"> </w:t>
      </w:r>
      <w:r w:rsidRPr="00E46460">
        <w:rPr>
          <w:rFonts w:ascii="Arial MT"/>
          <w:sz w:val="10"/>
          <w:lang w:val="en-US"/>
        </w:rPr>
        <w:t>of Digital Governance</w:t>
      </w:r>
      <w:r w:rsidRPr="00E46460">
        <w:rPr>
          <w:rFonts w:ascii="Arial MT"/>
          <w:spacing w:val="40"/>
          <w:sz w:val="10"/>
          <w:lang w:val="en-US"/>
        </w:rPr>
        <w:t xml:space="preserve"> </w:t>
      </w:r>
      <w:r w:rsidRPr="00E46460">
        <w:rPr>
          <w:rFonts w:ascii="Arial MT"/>
          <w:sz w:val="10"/>
          <w:lang w:val="en-US"/>
        </w:rPr>
        <w:t>Date:</w:t>
      </w:r>
      <w:r w:rsidRPr="00E46460">
        <w:rPr>
          <w:rFonts w:ascii="Arial MT"/>
          <w:spacing w:val="-7"/>
          <w:sz w:val="10"/>
          <w:lang w:val="en-US"/>
        </w:rPr>
        <w:t xml:space="preserve"> </w:t>
      </w:r>
      <w:r w:rsidRPr="00E46460">
        <w:rPr>
          <w:rFonts w:ascii="Arial MT"/>
          <w:sz w:val="10"/>
          <w:lang w:val="en-US"/>
        </w:rPr>
        <w:t>2025.02.10</w:t>
      </w:r>
    </w:p>
    <w:p w14:paraId="3BA04A75" w14:textId="77777777" w:rsidR="008A163B" w:rsidRPr="00E46460" w:rsidRDefault="00E46460">
      <w:pPr>
        <w:spacing w:line="92" w:lineRule="exact"/>
        <w:ind w:left="23"/>
        <w:rPr>
          <w:rFonts w:ascii="Arial MT"/>
          <w:sz w:val="10"/>
          <w:lang w:val="en-US"/>
        </w:rPr>
      </w:pPr>
      <w:r w:rsidRPr="00E46460">
        <w:rPr>
          <w:rFonts w:ascii="Arial MT"/>
          <w:spacing w:val="-2"/>
          <w:sz w:val="10"/>
          <w:lang w:val="en-US"/>
        </w:rPr>
        <w:t>13:34:16</w:t>
      </w:r>
      <w:r w:rsidRPr="00E46460">
        <w:rPr>
          <w:rFonts w:ascii="Arial MT"/>
          <w:spacing w:val="7"/>
          <w:sz w:val="10"/>
          <w:lang w:val="en-US"/>
        </w:rPr>
        <w:t xml:space="preserve"> </w:t>
      </w:r>
      <w:r w:rsidRPr="00E46460">
        <w:rPr>
          <w:rFonts w:ascii="Arial MT"/>
          <w:spacing w:val="-5"/>
          <w:sz w:val="10"/>
          <w:lang w:val="en-US"/>
        </w:rPr>
        <w:t>EET</w:t>
      </w:r>
    </w:p>
    <w:p w14:paraId="0F554A57" w14:textId="77777777" w:rsidR="008A163B" w:rsidRPr="00E46460" w:rsidRDefault="00E46460">
      <w:pPr>
        <w:spacing w:line="98" w:lineRule="exact"/>
        <w:ind w:left="23"/>
        <w:rPr>
          <w:rFonts w:ascii="Arial MT"/>
          <w:sz w:val="10"/>
          <w:lang w:val="en-US"/>
        </w:rPr>
      </w:pPr>
      <w:r w:rsidRPr="00E46460">
        <w:rPr>
          <w:rFonts w:ascii="Arial MT"/>
          <w:spacing w:val="-2"/>
          <w:sz w:val="10"/>
          <w:lang w:val="en-US"/>
        </w:rPr>
        <w:t>Reason:</w:t>
      </w:r>
    </w:p>
    <w:p w14:paraId="5611AB4B" w14:textId="77777777" w:rsidR="008A163B" w:rsidRPr="00E46460" w:rsidRDefault="00E46460">
      <w:pPr>
        <w:spacing w:line="107" w:lineRule="exact"/>
        <w:ind w:left="23"/>
        <w:rPr>
          <w:rFonts w:ascii="Arial MT"/>
          <w:sz w:val="10"/>
          <w:lang w:val="en-US"/>
        </w:rPr>
      </w:pPr>
      <w:r w:rsidRPr="00E46460">
        <w:rPr>
          <w:rFonts w:ascii="Arial MT"/>
          <w:spacing w:val="-2"/>
          <w:sz w:val="10"/>
          <w:lang w:val="en-US"/>
        </w:rPr>
        <w:t>Location:</w:t>
      </w:r>
      <w:r w:rsidRPr="00E46460">
        <w:rPr>
          <w:rFonts w:ascii="Arial MT"/>
          <w:spacing w:val="8"/>
          <w:sz w:val="10"/>
          <w:lang w:val="en-US"/>
        </w:rPr>
        <w:t xml:space="preserve"> </w:t>
      </w:r>
      <w:r w:rsidRPr="00E46460">
        <w:rPr>
          <w:rFonts w:ascii="Arial MT"/>
          <w:spacing w:val="-2"/>
          <w:sz w:val="10"/>
          <w:lang w:val="en-US"/>
        </w:rPr>
        <w:t>Athens</w:t>
      </w:r>
    </w:p>
    <w:p w14:paraId="7EE54538" w14:textId="77777777" w:rsidR="008A163B" w:rsidRPr="00E46460" w:rsidRDefault="008A163B">
      <w:pPr>
        <w:pStyle w:val="a3"/>
        <w:rPr>
          <w:rFonts w:ascii="Arial MT"/>
          <w:sz w:val="10"/>
          <w:lang w:val="en-US"/>
        </w:rPr>
      </w:pPr>
    </w:p>
    <w:p w14:paraId="3C9D618A" w14:textId="77777777" w:rsidR="008A163B" w:rsidRPr="00E46460" w:rsidRDefault="008A163B">
      <w:pPr>
        <w:pStyle w:val="a3"/>
        <w:rPr>
          <w:rFonts w:ascii="Arial MT"/>
          <w:sz w:val="10"/>
          <w:lang w:val="en-US"/>
        </w:rPr>
      </w:pPr>
    </w:p>
    <w:p w14:paraId="7CB3D00F" w14:textId="77777777" w:rsidR="008A163B" w:rsidRPr="00E46460" w:rsidRDefault="008A163B">
      <w:pPr>
        <w:pStyle w:val="a3"/>
        <w:spacing w:before="102"/>
        <w:rPr>
          <w:rFonts w:ascii="Arial MT"/>
          <w:sz w:val="10"/>
          <w:lang w:val="en-US"/>
        </w:rPr>
      </w:pPr>
    </w:p>
    <w:p w14:paraId="1941C2FE" w14:textId="77777777" w:rsidR="008A163B" w:rsidRPr="00E46460" w:rsidRDefault="00E46460">
      <w:pPr>
        <w:ind w:left="504"/>
        <w:rPr>
          <w:b/>
          <w:sz w:val="24"/>
          <w:lang w:val="en-US"/>
        </w:rPr>
      </w:pPr>
      <w:r>
        <w:rPr>
          <w:b/>
          <w:sz w:val="24"/>
        </w:rPr>
        <w:t>ΠΑΤΡΑ</w:t>
      </w:r>
      <w:r w:rsidRPr="00E46460">
        <w:rPr>
          <w:b/>
          <w:sz w:val="24"/>
          <w:lang w:val="en-US"/>
        </w:rPr>
        <w:t>,</w:t>
      </w:r>
      <w:r w:rsidRPr="00E46460">
        <w:rPr>
          <w:b/>
          <w:spacing w:val="-6"/>
          <w:sz w:val="24"/>
          <w:lang w:val="en-US"/>
        </w:rPr>
        <w:t xml:space="preserve"> </w:t>
      </w:r>
      <w:r w:rsidRPr="00E46460">
        <w:rPr>
          <w:b/>
          <w:sz w:val="24"/>
          <w:lang w:val="en-US"/>
        </w:rPr>
        <w:t>10-02-</w:t>
      </w:r>
      <w:r w:rsidRPr="00E46460">
        <w:rPr>
          <w:b/>
          <w:spacing w:val="-4"/>
          <w:sz w:val="24"/>
          <w:lang w:val="en-US"/>
        </w:rPr>
        <w:t>2025</w:t>
      </w:r>
    </w:p>
    <w:p w14:paraId="0AE24159" w14:textId="77777777" w:rsidR="008A163B" w:rsidRDefault="00E46460">
      <w:pPr>
        <w:spacing w:before="1"/>
        <w:ind w:left="496"/>
        <w:rPr>
          <w:b/>
          <w:sz w:val="24"/>
        </w:rPr>
      </w:pPr>
      <w:proofErr w:type="spellStart"/>
      <w:r>
        <w:rPr>
          <w:b/>
          <w:sz w:val="24"/>
        </w:rPr>
        <w:t>Αρ</w:t>
      </w:r>
      <w:r>
        <w:rPr>
          <w:b/>
          <w:smallCaps/>
          <w:sz w:val="24"/>
        </w:rPr>
        <w:t>ι</w:t>
      </w:r>
      <w:r>
        <w:rPr>
          <w:b/>
          <w:sz w:val="24"/>
        </w:rPr>
        <w:t>θμ</w:t>
      </w:r>
      <w:proofErr w:type="spellEnd"/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πρωτ</w:t>
      </w:r>
      <w:proofErr w:type="spellEnd"/>
      <w:r>
        <w:rPr>
          <w:b/>
          <w:sz w:val="24"/>
        </w:rPr>
        <w:t>.:</w:t>
      </w:r>
      <w:r>
        <w:rPr>
          <w:b/>
          <w:spacing w:val="59"/>
          <w:sz w:val="24"/>
        </w:rPr>
        <w:t xml:space="preserve"> </w:t>
      </w:r>
      <w:r>
        <w:rPr>
          <w:b/>
          <w:spacing w:val="-4"/>
          <w:sz w:val="24"/>
        </w:rPr>
        <w:t>9565</w:t>
      </w:r>
    </w:p>
    <w:p w14:paraId="24F1BA37" w14:textId="77777777" w:rsidR="008A163B" w:rsidRDefault="008A163B">
      <w:pPr>
        <w:rPr>
          <w:b/>
          <w:sz w:val="24"/>
        </w:rPr>
        <w:sectPr w:rsidR="008A163B">
          <w:type w:val="continuous"/>
          <w:pgSz w:w="11910" w:h="16840"/>
          <w:pgMar w:top="360" w:right="1133" w:bottom="280" w:left="992" w:header="720" w:footer="720" w:gutter="0"/>
          <w:cols w:num="3" w:space="720" w:equalWidth="0">
            <w:col w:w="4599" w:space="2"/>
            <w:col w:w="1063" w:space="94"/>
            <w:col w:w="4027"/>
          </w:cols>
        </w:sectPr>
      </w:pPr>
    </w:p>
    <w:p w14:paraId="6881A360" w14:textId="77777777" w:rsidR="008A163B" w:rsidRDefault="00E46460">
      <w:pPr>
        <w:pStyle w:val="a3"/>
        <w:spacing w:before="184"/>
        <w:rPr>
          <w:b/>
        </w:rPr>
      </w:pPr>
      <w:r>
        <w:rPr>
          <w:b/>
          <w:noProof/>
          <w:lang w:eastAsia="el-GR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 wp14:anchorId="2955EB1A" wp14:editId="6029161E">
                <wp:simplePos x="0" y="0"/>
                <wp:positionH relativeFrom="page">
                  <wp:posOffset>5020564</wp:posOffset>
                </wp:positionH>
                <wp:positionV relativeFrom="page">
                  <wp:posOffset>127000</wp:posOffset>
                </wp:positionV>
                <wp:extent cx="2159000" cy="254000"/>
                <wp:effectExtent l="0" t="0" r="0" b="0"/>
                <wp:wrapNone/>
                <wp:docPr id="2" name="Textbox 2" descr="#AnnotID =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F5231C" w14:textId="77777777" w:rsidR="008A163B" w:rsidRDefault="00E46460">
                            <w:pPr>
                              <w:pStyle w:val="a3"/>
                              <w:spacing w:line="270" w:lineRule="exact"/>
                              <w:ind w:left="-1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>ΑΔΑ:</w:t>
                            </w:r>
                            <w:r>
                              <w:rPr>
                                <w:rFonts w:ascii="Microsoft Sans Serif" w:hAnsi="Microsoft Sans Serif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Ψ41ΖΟΡ1Φ-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</w:rPr>
                              <w:t>Ο34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955EB1A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alt="#AnnotID = 41" style="position:absolute;margin-left:395.3pt;margin-top:10pt;width:170pt;height:20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" filled="f" stroked="f">
                <v:textbox inset="0,0,0,0">
                  <w:txbxContent>
                    <w:p w14:paraId="42F5231C" w14:textId="77777777" w:rsidR="008A163B" w:rsidRDefault="00E46460">
                      <w:pPr>
                        <w:pStyle w:val="a3"/>
                        <w:spacing w:line="270" w:lineRule="exact"/>
                        <w:ind w:left="-1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>ΑΔΑ:</w:t>
                      </w:r>
                      <w:r>
                        <w:rPr>
                          <w:rFonts w:ascii="Microsoft Sans Serif" w:hAnsi="Microsoft Sans Serif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Ψ41ΖΟΡ1Φ-</w:t>
                      </w:r>
                      <w:r>
                        <w:rPr>
                          <w:rFonts w:ascii="Microsoft Sans Serif" w:hAnsi="Microsoft Sans Serif"/>
                          <w:spacing w:val="-5"/>
                        </w:rPr>
                        <w:t>Ο34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0657A15" w14:textId="77777777" w:rsidR="008A163B" w:rsidRDefault="00E46460">
      <w:pPr>
        <w:spacing w:line="275" w:lineRule="exact"/>
        <w:ind w:left="688" w:right="441"/>
        <w:jc w:val="center"/>
        <w:rPr>
          <w:b/>
          <w:sz w:val="24"/>
        </w:rPr>
      </w:pPr>
      <w:r>
        <w:rPr>
          <w:b/>
          <w:spacing w:val="-2"/>
          <w:sz w:val="24"/>
        </w:rPr>
        <w:t>ΑΠΟΦΑΣΗ</w:t>
      </w:r>
    </w:p>
    <w:p w14:paraId="60095A28" w14:textId="77777777" w:rsidR="008A163B" w:rsidRDefault="00E46460">
      <w:pPr>
        <w:ind w:left="686" w:right="441"/>
        <w:jc w:val="center"/>
        <w:rPr>
          <w:b/>
          <w:sz w:val="24"/>
        </w:rPr>
      </w:pPr>
      <w:r>
        <w:rPr>
          <w:b/>
          <w:sz w:val="24"/>
        </w:rPr>
        <w:t>Ο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ΓΡΑΜΜΑΤΕΑΣ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ΤΗΣ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ΑΠΟΚΕΝΤΡΩΜΕΝΗΣ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ΔΙΟΙΚΗΣΗΣ ΠΕΛΟΠΟΝΝΗΣΟΥ, ΔΥΤΙΚΗΣ ΕΛΛΑΔΑΣ ΚΑΙ ΙΟΝΙΟΥ</w:t>
      </w:r>
    </w:p>
    <w:p w14:paraId="61D4AB43" w14:textId="77777777" w:rsidR="008A163B" w:rsidRDefault="00E46460">
      <w:pPr>
        <w:pStyle w:val="a3"/>
        <w:spacing w:before="270"/>
        <w:ind w:left="256"/>
        <w:jc w:val="both"/>
      </w:pPr>
      <w:r>
        <w:t>Έχοντας</w:t>
      </w:r>
      <w:r>
        <w:rPr>
          <w:spacing w:val="-2"/>
        </w:rPr>
        <w:t xml:space="preserve"> </w:t>
      </w:r>
      <w:r>
        <w:t>υπ’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όψιν</w:t>
      </w:r>
      <w:proofErr w:type="spellEnd"/>
      <w:r>
        <w:rPr>
          <w:spacing w:val="-2"/>
        </w:rPr>
        <w:t>:</w:t>
      </w:r>
    </w:p>
    <w:p w14:paraId="36BB1769" w14:textId="77777777" w:rsidR="008A163B" w:rsidRDefault="00E46460">
      <w:pPr>
        <w:pStyle w:val="a4"/>
        <w:numPr>
          <w:ilvl w:val="0"/>
          <w:numId w:val="1"/>
        </w:numPr>
        <w:tabs>
          <w:tab w:val="left" w:pos="649"/>
        </w:tabs>
        <w:ind w:right="9" w:firstLine="0"/>
        <w:jc w:val="both"/>
        <w:rPr>
          <w:sz w:val="24"/>
        </w:rPr>
      </w:pPr>
      <w:r>
        <w:rPr>
          <w:sz w:val="24"/>
        </w:rPr>
        <w:t>Τις διατάξεις του Ν.3852/2010 (ΦΕΚ 87/Α’/07.06.2010) «Νέα Αρχιτεκτονική της Αυτοδιοίκησης και της Αποκεντρωμένης Διοίκησης - Πρόγραμμα Καλλικράτης», όπως ισχύουν.</w:t>
      </w:r>
    </w:p>
    <w:p w14:paraId="427DEA77" w14:textId="77777777" w:rsidR="008A163B" w:rsidRDefault="00E46460">
      <w:pPr>
        <w:pStyle w:val="a4"/>
        <w:numPr>
          <w:ilvl w:val="0"/>
          <w:numId w:val="1"/>
        </w:numPr>
        <w:tabs>
          <w:tab w:val="left" w:pos="496"/>
        </w:tabs>
        <w:ind w:left="496" w:right="0" w:hanging="240"/>
        <w:jc w:val="both"/>
        <w:rPr>
          <w:sz w:val="24"/>
        </w:rPr>
      </w:pPr>
      <w:r>
        <w:rPr>
          <w:sz w:val="24"/>
        </w:rPr>
        <w:t>Τις</w:t>
      </w:r>
      <w:r>
        <w:rPr>
          <w:spacing w:val="-2"/>
          <w:sz w:val="24"/>
        </w:rPr>
        <w:t xml:space="preserve"> </w:t>
      </w:r>
      <w:r>
        <w:rPr>
          <w:sz w:val="24"/>
        </w:rPr>
        <w:t>διατάξεις</w:t>
      </w:r>
      <w:r>
        <w:rPr>
          <w:spacing w:val="-1"/>
          <w:sz w:val="24"/>
        </w:rPr>
        <w:t xml:space="preserve"> </w:t>
      </w:r>
      <w:r>
        <w:rPr>
          <w:sz w:val="24"/>
        </w:rPr>
        <w:t>των</w:t>
      </w:r>
      <w:r>
        <w:rPr>
          <w:spacing w:val="56"/>
          <w:sz w:val="24"/>
        </w:rPr>
        <w:t xml:space="preserve"> </w:t>
      </w:r>
      <w:r>
        <w:rPr>
          <w:sz w:val="24"/>
        </w:rPr>
        <w:t>άρθρων</w:t>
      </w:r>
      <w:r>
        <w:rPr>
          <w:spacing w:val="-2"/>
          <w:sz w:val="24"/>
        </w:rPr>
        <w:t xml:space="preserve"> </w:t>
      </w:r>
      <w:r>
        <w:rPr>
          <w:sz w:val="24"/>
        </w:rPr>
        <w:t>63</w:t>
      </w:r>
      <w:r>
        <w:rPr>
          <w:spacing w:val="-1"/>
          <w:sz w:val="24"/>
        </w:rPr>
        <w:t xml:space="preserve"> </w:t>
      </w:r>
      <w:r>
        <w:rPr>
          <w:sz w:val="24"/>
        </w:rPr>
        <w:t>έως</w:t>
      </w:r>
      <w:r>
        <w:rPr>
          <w:spacing w:val="-1"/>
          <w:sz w:val="24"/>
        </w:rPr>
        <w:t xml:space="preserve"> </w:t>
      </w:r>
      <w:r>
        <w:rPr>
          <w:sz w:val="24"/>
        </w:rPr>
        <w:t>67</w:t>
      </w:r>
      <w:r>
        <w:rPr>
          <w:spacing w:val="-2"/>
          <w:sz w:val="24"/>
        </w:rPr>
        <w:t xml:space="preserve"> </w:t>
      </w:r>
      <w:r>
        <w:rPr>
          <w:sz w:val="24"/>
        </w:rPr>
        <w:t>του</w:t>
      </w:r>
      <w:r>
        <w:rPr>
          <w:spacing w:val="-1"/>
          <w:sz w:val="24"/>
        </w:rPr>
        <w:t xml:space="preserve"> </w:t>
      </w:r>
      <w:r>
        <w:rPr>
          <w:sz w:val="24"/>
        </w:rPr>
        <w:t>Ν.4954/2022</w:t>
      </w:r>
      <w:r>
        <w:rPr>
          <w:spacing w:val="-1"/>
          <w:sz w:val="24"/>
        </w:rPr>
        <w:t xml:space="preserve"> </w:t>
      </w:r>
      <w:r>
        <w:rPr>
          <w:sz w:val="24"/>
        </w:rPr>
        <w:t>(ΦΕΚ</w:t>
      </w:r>
      <w:r>
        <w:rPr>
          <w:spacing w:val="-2"/>
          <w:sz w:val="24"/>
        </w:rPr>
        <w:t xml:space="preserve"> </w:t>
      </w:r>
      <w:r>
        <w:rPr>
          <w:sz w:val="24"/>
        </w:rPr>
        <w:t>Α΄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136).</w:t>
      </w:r>
    </w:p>
    <w:p w14:paraId="7398B078" w14:textId="77777777" w:rsidR="008A163B" w:rsidRDefault="00E46460">
      <w:pPr>
        <w:pStyle w:val="a4"/>
        <w:numPr>
          <w:ilvl w:val="0"/>
          <w:numId w:val="1"/>
        </w:numPr>
        <w:tabs>
          <w:tab w:val="left" w:pos="553"/>
        </w:tabs>
        <w:ind w:firstLine="0"/>
        <w:jc w:val="both"/>
        <w:rPr>
          <w:sz w:val="24"/>
        </w:rPr>
      </w:pPr>
      <w:r>
        <w:rPr>
          <w:sz w:val="24"/>
        </w:rPr>
        <w:t xml:space="preserve">Το Π.Δ.139/2010 </w:t>
      </w:r>
      <w:hyperlink r:id="rId6">
        <w:r>
          <w:rPr>
            <w:sz w:val="24"/>
          </w:rPr>
          <w:t>(ΦΕΚ 232/Α’/27.12.2010)</w:t>
        </w:r>
      </w:hyperlink>
      <w:r>
        <w:rPr>
          <w:sz w:val="24"/>
        </w:rPr>
        <w:t xml:space="preserve"> «</w:t>
      </w:r>
      <w:hyperlink r:id="rId7">
        <w:r>
          <w:rPr>
            <w:sz w:val="24"/>
          </w:rPr>
          <w:t>Οργανισμός της Αποκεντρωμένης Διοίκησης</w:t>
        </w:r>
      </w:hyperlink>
      <w:r>
        <w:rPr>
          <w:sz w:val="24"/>
        </w:rPr>
        <w:t xml:space="preserve"> </w:t>
      </w:r>
      <w:hyperlink r:id="rId8">
        <w:r>
          <w:rPr>
            <w:sz w:val="24"/>
          </w:rPr>
          <w:t>Πελοποννήσου, Δυτικής Ελλάδας και Ιονίου</w:t>
        </w:r>
      </w:hyperlink>
      <w:r>
        <w:rPr>
          <w:sz w:val="24"/>
        </w:rPr>
        <w:t>»</w:t>
      </w:r>
    </w:p>
    <w:p w14:paraId="43B6D23F" w14:textId="77777777" w:rsidR="008A163B" w:rsidRDefault="00E46460">
      <w:pPr>
        <w:pStyle w:val="a4"/>
        <w:numPr>
          <w:ilvl w:val="0"/>
          <w:numId w:val="1"/>
        </w:numPr>
        <w:tabs>
          <w:tab w:val="left" w:pos="514"/>
        </w:tabs>
        <w:ind w:firstLine="0"/>
        <w:jc w:val="both"/>
        <w:rPr>
          <w:sz w:val="24"/>
        </w:rPr>
      </w:pPr>
      <w:r>
        <w:rPr>
          <w:sz w:val="24"/>
        </w:rPr>
        <w:t xml:space="preserve">Την υπ’ </w:t>
      </w:r>
      <w:proofErr w:type="spellStart"/>
      <w:r>
        <w:rPr>
          <w:sz w:val="24"/>
        </w:rPr>
        <w:t>αριθμ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πρωτ</w:t>
      </w:r>
      <w:proofErr w:type="spellEnd"/>
      <w:r>
        <w:rPr>
          <w:sz w:val="24"/>
        </w:rPr>
        <w:t xml:space="preserve">. 804/04-01-2023 (ΦΕΚ Β’ 44, </w:t>
      </w:r>
      <w:proofErr w:type="spellStart"/>
      <w:r>
        <w:rPr>
          <w:sz w:val="24"/>
        </w:rPr>
        <w:t>διόρθ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σφαλμ</w:t>
      </w:r>
      <w:proofErr w:type="spellEnd"/>
      <w:r>
        <w:rPr>
          <w:sz w:val="24"/>
        </w:rPr>
        <w:t>. ΦΕΚ Β’104) απόφαση του Γραμματέα της Αποκεντρωμένης Διοίκησης Πελοποννήσου, Δυτικής Ελλάδας και Ιονίου περί μεταβίβασης δικαιώματος υπογραφής.</w:t>
      </w:r>
    </w:p>
    <w:p w14:paraId="57AC8F08" w14:textId="77777777" w:rsidR="008A163B" w:rsidRDefault="00E46460">
      <w:pPr>
        <w:pStyle w:val="a4"/>
        <w:numPr>
          <w:ilvl w:val="0"/>
          <w:numId w:val="1"/>
        </w:numPr>
        <w:tabs>
          <w:tab w:val="left" w:pos="577"/>
        </w:tabs>
        <w:spacing w:before="1"/>
        <w:ind w:right="6" w:firstLine="0"/>
        <w:jc w:val="both"/>
        <w:rPr>
          <w:sz w:val="24"/>
        </w:rPr>
      </w:pPr>
      <w:r>
        <w:rPr>
          <w:sz w:val="24"/>
        </w:rPr>
        <w:t xml:space="preserve">Το υπ’ </w:t>
      </w:r>
      <w:proofErr w:type="spellStart"/>
      <w:r>
        <w:rPr>
          <w:sz w:val="24"/>
        </w:rPr>
        <w:t>αριθμ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πρωτ</w:t>
      </w:r>
      <w:proofErr w:type="spellEnd"/>
      <w:r>
        <w:rPr>
          <w:sz w:val="24"/>
        </w:rPr>
        <w:t xml:space="preserve">. 4058/21-01-2025 έγγραφο του Δήμου </w:t>
      </w:r>
      <w:proofErr w:type="spellStart"/>
      <w:r>
        <w:rPr>
          <w:sz w:val="24"/>
        </w:rPr>
        <w:t>Πατρέων</w:t>
      </w:r>
      <w:proofErr w:type="spellEnd"/>
      <w:r>
        <w:rPr>
          <w:sz w:val="24"/>
        </w:rPr>
        <w:t xml:space="preserve">, με το οποίο μας διαβιβάστηκε για έλεγχο η υπ’ </w:t>
      </w:r>
      <w:proofErr w:type="spellStart"/>
      <w:r>
        <w:rPr>
          <w:sz w:val="24"/>
        </w:rPr>
        <w:t>αριθμ</w:t>
      </w:r>
      <w:proofErr w:type="spellEnd"/>
      <w:r>
        <w:rPr>
          <w:sz w:val="24"/>
        </w:rPr>
        <w:t xml:space="preserve">. 446/2024 απόφαση του Δημοτικού Συμβουλίου του Δήμου </w:t>
      </w:r>
      <w:proofErr w:type="spellStart"/>
      <w:r>
        <w:rPr>
          <w:spacing w:val="-2"/>
          <w:sz w:val="24"/>
        </w:rPr>
        <w:t>Πατρέων</w:t>
      </w:r>
      <w:proofErr w:type="spellEnd"/>
      <w:r>
        <w:rPr>
          <w:spacing w:val="-2"/>
          <w:sz w:val="24"/>
        </w:rPr>
        <w:t>.</w:t>
      </w:r>
    </w:p>
    <w:p w14:paraId="11F7FF13" w14:textId="77777777" w:rsidR="008A163B" w:rsidRDefault="00E46460">
      <w:pPr>
        <w:spacing w:before="261"/>
        <w:ind w:left="687" w:right="441"/>
        <w:jc w:val="center"/>
        <w:rPr>
          <w:b/>
        </w:rPr>
      </w:pPr>
      <w:r>
        <w:rPr>
          <w:b/>
          <w:spacing w:val="-2"/>
        </w:rPr>
        <w:t>Αποφασίζουμε</w:t>
      </w:r>
    </w:p>
    <w:p w14:paraId="72013538" w14:textId="77777777" w:rsidR="008A163B" w:rsidRDefault="00E46460">
      <w:pPr>
        <w:pStyle w:val="a3"/>
        <w:spacing w:before="247"/>
        <w:ind w:left="256" w:right="107" w:firstLine="720"/>
        <w:jc w:val="both"/>
      </w:pPr>
      <w:r>
        <w:t xml:space="preserve">Η υπ’ </w:t>
      </w:r>
      <w:proofErr w:type="spellStart"/>
      <w:r>
        <w:t>αριθμ</w:t>
      </w:r>
      <w:proofErr w:type="spellEnd"/>
      <w:r>
        <w:t xml:space="preserve">. 446/2024 απόφαση του Δημοτικού Συμβουλίου του Δήμου </w:t>
      </w:r>
      <w:proofErr w:type="spellStart"/>
      <w:r>
        <w:t>Πατρέων</w:t>
      </w:r>
      <w:proofErr w:type="spellEnd"/>
      <w:r>
        <w:t xml:space="preserve">, αναφορικά με κήρυξη αναγκαστικής απαλλοτρίωσης για την </w:t>
      </w:r>
      <w:proofErr w:type="spellStart"/>
      <w:r>
        <w:t>διαπλάτυνση</w:t>
      </w:r>
      <w:proofErr w:type="spellEnd"/>
      <w:r>
        <w:t xml:space="preserve"> τμήματος της οδού </w:t>
      </w:r>
      <w:proofErr w:type="spellStart"/>
      <w:r>
        <w:t>Σταυρακίου</w:t>
      </w:r>
      <w:proofErr w:type="spellEnd"/>
      <w:r>
        <w:t xml:space="preserve"> στη θέση Πεζούλα της Τ.Κ. </w:t>
      </w:r>
      <w:proofErr w:type="spellStart"/>
      <w:r>
        <w:t>Θεριανού</w:t>
      </w:r>
      <w:proofErr w:type="spellEnd"/>
      <w:r>
        <w:t xml:space="preserve"> – </w:t>
      </w:r>
      <w:proofErr w:type="spellStart"/>
      <w:r>
        <w:t>Καμινίων</w:t>
      </w:r>
      <w:proofErr w:type="spellEnd"/>
      <w:r>
        <w:t>, αφού ελέγχθηκε ως προς την νομιμότητά της, βρέθηκε νόμιμη, γιατί είναι σύμφωνη με τις διατάξεις των άρθρων 65, 225 &amp;</w:t>
      </w:r>
      <w:r>
        <w:rPr>
          <w:spacing w:val="40"/>
        </w:rPr>
        <w:t xml:space="preserve"> </w:t>
      </w:r>
      <w:r>
        <w:t>238 του Ν.3852/2010, του Ν.2882/2001 και των άρθρων 211 και 212 του Ν.3463/2006.</w:t>
      </w:r>
    </w:p>
    <w:p w14:paraId="3363A3D3" w14:textId="77777777" w:rsidR="008A163B" w:rsidRDefault="008A163B">
      <w:pPr>
        <w:pStyle w:val="a3"/>
        <w:spacing w:before="4"/>
      </w:pPr>
    </w:p>
    <w:p w14:paraId="1090A082" w14:textId="77777777" w:rsidR="008A163B" w:rsidRDefault="00E46460">
      <w:pPr>
        <w:spacing w:before="1"/>
        <w:ind w:left="5957" w:right="1559" w:hanging="180"/>
        <w:rPr>
          <w:b/>
          <w:sz w:val="24"/>
        </w:rPr>
      </w:pPr>
      <w:r>
        <w:rPr>
          <w:b/>
          <w:sz w:val="24"/>
        </w:rPr>
        <w:t>Με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εντολή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Γραμματέα Η </w:t>
      </w:r>
      <w:r>
        <w:rPr>
          <w:b/>
          <w:spacing w:val="-2"/>
          <w:sz w:val="24"/>
        </w:rPr>
        <w:t>ΠΡΟΪΣΤΑΜΕΝΗ</w:t>
      </w:r>
    </w:p>
    <w:p w14:paraId="176A6050" w14:textId="77777777" w:rsidR="008A163B" w:rsidRDefault="00E46460">
      <w:pPr>
        <w:spacing w:line="274" w:lineRule="exact"/>
        <w:ind w:left="5417"/>
        <w:rPr>
          <w:b/>
          <w:sz w:val="24"/>
        </w:rPr>
      </w:pPr>
      <w:r>
        <w:rPr>
          <w:b/>
          <w:sz w:val="24"/>
        </w:rPr>
        <w:t>ΤΜΗΜΑΤΟΣ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ΠΡΟΣΩΠΙΚΟΥ</w:t>
      </w:r>
    </w:p>
    <w:p w14:paraId="66FDA2AB" w14:textId="77777777" w:rsidR="008A163B" w:rsidRDefault="008A163B">
      <w:pPr>
        <w:pStyle w:val="a3"/>
        <w:spacing w:before="275"/>
        <w:rPr>
          <w:b/>
        </w:rPr>
      </w:pPr>
    </w:p>
    <w:p w14:paraId="2B567082" w14:textId="77777777" w:rsidR="008A163B" w:rsidRDefault="00E46460">
      <w:pPr>
        <w:spacing w:before="1"/>
        <w:ind w:left="5657"/>
        <w:rPr>
          <w:b/>
          <w:sz w:val="24"/>
        </w:rPr>
      </w:pPr>
      <w:r>
        <w:rPr>
          <w:b/>
          <w:sz w:val="24"/>
        </w:rPr>
        <w:t>ΓΕΩΡΓΙΑ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ΛΑΓΚΑΔΙΝΟΥ</w:t>
      </w:r>
    </w:p>
    <w:p w14:paraId="29EEAF5E" w14:textId="7A65F2D8" w:rsidR="008A163B" w:rsidRDefault="008A163B">
      <w:pPr>
        <w:pStyle w:val="a3"/>
        <w:ind w:left="256" w:right="7472"/>
      </w:pPr>
      <w:bookmarkStart w:id="0" w:name="_GoBack"/>
      <w:bookmarkEnd w:id="0"/>
    </w:p>
    <w:sectPr w:rsidR="008A163B">
      <w:type w:val="continuous"/>
      <w:pgSz w:w="11910" w:h="16840"/>
      <w:pgMar w:top="36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4197C"/>
    <w:multiLevelType w:val="hybridMultilevel"/>
    <w:tmpl w:val="BA4442EC"/>
    <w:lvl w:ilvl="0" w:tplc="D298A158">
      <w:start w:val="1"/>
      <w:numFmt w:val="decimal"/>
      <w:lvlText w:val="%1."/>
      <w:lvlJc w:val="left"/>
      <w:pPr>
        <w:ind w:left="256" w:hanging="3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2480BB7C">
      <w:numFmt w:val="bullet"/>
      <w:lvlText w:val="•"/>
      <w:lvlJc w:val="left"/>
      <w:pPr>
        <w:ind w:left="1212" w:hanging="394"/>
      </w:pPr>
      <w:rPr>
        <w:rFonts w:hint="default"/>
        <w:lang w:val="el-GR" w:eastAsia="en-US" w:bidi="ar-SA"/>
      </w:rPr>
    </w:lvl>
    <w:lvl w:ilvl="2" w:tplc="255A76AC">
      <w:numFmt w:val="bullet"/>
      <w:lvlText w:val="•"/>
      <w:lvlJc w:val="left"/>
      <w:pPr>
        <w:ind w:left="2164" w:hanging="394"/>
      </w:pPr>
      <w:rPr>
        <w:rFonts w:hint="default"/>
        <w:lang w:val="el-GR" w:eastAsia="en-US" w:bidi="ar-SA"/>
      </w:rPr>
    </w:lvl>
    <w:lvl w:ilvl="3" w:tplc="1EECA744">
      <w:numFmt w:val="bullet"/>
      <w:lvlText w:val="•"/>
      <w:lvlJc w:val="left"/>
      <w:pPr>
        <w:ind w:left="3116" w:hanging="394"/>
      </w:pPr>
      <w:rPr>
        <w:rFonts w:hint="default"/>
        <w:lang w:val="el-GR" w:eastAsia="en-US" w:bidi="ar-SA"/>
      </w:rPr>
    </w:lvl>
    <w:lvl w:ilvl="4" w:tplc="7648431E">
      <w:numFmt w:val="bullet"/>
      <w:lvlText w:val="•"/>
      <w:lvlJc w:val="left"/>
      <w:pPr>
        <w:ind w:left="4068" w:hanging="394"/>
      </w:pPr>
      <w:rPr>
        <w:rFonts w:hint="default"/>
        <w:lang w:val="el-GR" w:eastAsia="en-US" w:bidi="ar-SA"/>
      </w:rPr>
    </w:lvl>
    <w:lvl w:ilvl="5" w:tplc="5DF26CD0">
      <w:numFmt w:val="bullet"/>
      <w:lvlText w:val="•"/>
      <w:lvlJc w:val="left"/>
      <w:pPr>
        <w:ind w:left="5020" w:hanging="394"/>
      </w:pPr>
      <w:rPr>
        <w:rFonts w:hint="default"/>
        <w:lang w:val="el-GR" w:eastAsia="en-US" w:bidi="ar-SA"/>
      </w:rPr>
    </w:lvl>
    <w:lvl w:ilvl="6" w:tplc="FA4E3190">
      <w:numFmt w:val="bullet"/>
      <w:lvlText w:val="•"/>
      <w:lvlJc w:val="left"/>
      <w:pPr>
        <w:ind w:left="5972" w:hanging="394"/>
      </w:pPr>
      <w:rPr>
        <w:rFonts w:hint="default"/>
        <w:lang w:val="el-GR" w:eastAsia="en-US" w:bidi="ar-SA"/>
      </w:rPr>
    </w:lvl>
    <w:lvl w:ilvl="7" w:tplc="AD52B228">
      <w:numFmt w:val="bullet"/>
      <w:lvlText w:val="•"/>
      <w:lvlJc w:val="left"/>
      <w:pPr>
        <w:ind w:left="6924" w:hanging="394"/>
      </w:pPr>
      <w:rPr>
        <w:rFonts w:hint="default"/>
        <w:lang w:val="el-GR" w:eastAsia="en-US" w:bidi="ar-SA"/>
      </w:rPr>
    </w:lvl>
    <w:lvl w:ilvl="8" w:tplc="24BEE4BC">
      <w:numFmt w:val="bullet"/>
      <w:lvlText w:val="•"/>
      <w:lvlJc w:val="left"/>
      <w:pPr>
        <w:ind w:left="7877" w:hanging="394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3B"/>
    <w:rsid w:val="002C7A73"/>
    <w:rsid w:val="008A163B"/>
    <w:rsid w:val="00BD5971"/>
    <w:rsid w:val="00E46460"/>
    <w:rsid w:val="00F3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7C89"/>
  <w15:docId w15:val="{75F985D1-60B7-40B6-B0C5-EF3A8B6B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6" w:right="1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mosnet.gr/?MDL=pages&amp;Branch=N_N0000000002_N0000000020_N0000000154_N0000005789_N000001143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mosnet.gr/?MDL=pages&amp;Branch=N_N0000000002_N0000000020_N0000000154_N0000005789_N00000114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mosnet.gr/?MDL=pages&amp;Branch=N_N0000000002_N0000000020_N0000000154_N0000005789_N000001143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diliop</dc:creator>
  <cp:lastModifiedBy>USER</cp:lastModifiedBy>
  <cp:revision>4</cp:revision>
  <dcterms:created xsi:type="dcterms:W3CDTF">2025-02-11T11:33:00Z</dcterms:created>
  <dcterms:modified xsi:type="dcterms:W3CDTF">2025-02-11T11:35:00Z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2025-02-11T00:00:00Z</vt:filetime>
  </property>
  <property fmtid="{D5CDD505-2E9C-101B-9397-08002B2CF9AE}" pid="5" name="Producer">
    <vt:lpwstr>Microsoft® Office Word 2007; modified using iText® 5.4.5 ©2000-2013 1T3XT BVBA (INFORMATICS DEVELOPMENT AGENCY MINISTRY OF ADMINISTRATIVE REFORM E-GOV; licensed version)</vt:lpwstr>
  </property>
</Properties>
</file>