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17" w:rsidRPr="00657CF5" w:rsidRDefault="00265617" w:rsidP="00657CF5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657CF5">
        <w:rPr>
          <w:rFonts w:asciiTheme="minorHAnsi" w:hAnsiTheme="minorHAnsi"/>
          <w:sz w:val="22"/>
          <w:szCs w:val="22"/>
        </w:rPr>
        <w:t xml:space="preserve">                      </w:t>
      </w:r>
    </w:p>
    <w:p w:rsidR="00265617" w:rsidRPr="00657CF5" w:rsidRDefault="00265617" w:rsidP="00657CF5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657CF5">
        <w:rPr>
          <w:rFonts w:asciiTheme="minorHAnsi" w:hAnsiTheme="minorHAnsi"/>
          <w:sz w:val="22"/>
          <w:szCs w:val="22"/>
        </w:rPr>
        <w:t xml:space="preserve">                   </w:t>
      </w:r>
    </w:p>
    <w:tbl>
      <w:tblPr>
        <w:tblW w:w="8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6"/>
        <w:gridCol w:w="3751"/>
      </w:tblGrid>
      <w:tr w:rsidR="00265617" w:rsidRPr="007E670D" w:rsidTr="0074364A">
        <w:trPr>
          <w:trHeight w:val="1916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315F48" w:rsidRPr="00171580" w:rsidRDefault="00315F48" w:rsidP="00657CF5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1715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</w:t>
            </w:r>
            <w:r w:rsidRPr="001715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>
                  <wp:extent cx="672998" cy="555955"/>
                  <wp:effectExtent l="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8.pd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3370" t="22230" r="15061" b="23308"/>
                          <a:stretch/>
                        </pic:blipFill>
                        <pic:spPr bwMode="auto">
                          <a:xfrm>
                            <a:off x="0" y="0"/>
                            <a:ext cx="709542" cy="586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65617" w:rsidRPr="00171580" w:rsidRDefault="00265617" w:rsidP="00657CF5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15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ΕΛΛΗΝΙΚΗ ΔΗΜΟΚΡΑΤΙΑ                                                                                     </w:t>
            </w:r>
          </w:p>
          <w:p w:rsidR="00265617" w:rsidRPr="00171580" w:rsidRDefault="00265617" w:rsidP="00657CF5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15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ΔΗΜΟΣ ΠΑΤΡΕΩΝ                                                                                                   </w:t>
            </w:r>
          </w:p>
          <w:p w:rsidR="00265617" w:rsidRPr="00171580" w:rsidRDefault="00265617" w:rsidP="00657CF5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1580">
              <w:rPr>
                <w:rFonts w:asciiTheme="minorHAnsi" w:hAnsiTheme="minorHAnsi" w:cstheme="minorHAnsi"/>
                <w:b/>
                <w:sz w:val="22"/>
                <w:szCs w:val="22"/>
              </w:rPr>
              <w:t>Δ</w:t>
            </w:r>
            <w:r w:rsidR="00315F48" w:rsidRPr="00171580">
              <w:rPr>
                <w:rFonts w:asciiTheme="minorHAnsi" w:hAnsiTheme="minorHAnsi" w:cstheme="minorHAnsi"/>
                <w:b/>
                <w:sz w:val="22"/>
                <w:szCs w:val="22"/>
              </w:rPr>
              <w:t>ΙΕΥΘΥ</w:t>
            </w:r>
            <w:r w:rsidRPr="001715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ΝΣΗ ΔΙΟΙΚΗΤΙΚΩΝ ΥΠΗΡΕΣΙΩΝ  </w:t>
            </w:r>
          </w:p>
          <w:p w:rsidR="00265617" w:rsidRPr="00171580" w:rsidRDefault="00265617" w:rsidP="00657CF5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1580">
              <w:rPr>
                <w:rFonts w:asciiTheme="minorHAnsi" w:hAnsiTheme="minorHAnsi" w:cstheme="minorHAnsi"/>
                <w:b/>
                <w:sz w:val="22"/>
                <w:szCs w:val="22"/>
              </w:rPr>
              <w:t>ΤΜΗΜΑ ΔΙΑΧΕΙΡΙΣΗΣ ΑΝΘΡΩΠΙΝΟΥ ΔΥΝΑΜΙΚΟΥ</w:t>
            </w:r>
          </w:p>
          <w:p w:rsidR="00D75F25" w:rsidRPr="00171580" w:rsidRDefault="00D75F25" w:rsidP="00657CF5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1580">
              <w:rPr>
                <w:rFonts w:asciiTheme="minorHAnsi" w:hAnsiTheme="minorHAnsi" w:cstheme="minorHAnsi"/>
                <w:sz w:val="22"/>
                <w:szCs w:val="22"/>
              </w:rPr>
              <w:t xml:space="preserve">Πληροφορίες: </w:t>
            </w:r>
            <w:proofErr w:type="spellStart"/>
            <w:r w:rsidR="00557C23" w:rsidRPr="00171580">
              <w:rPr>
                <w:rFonts w:asciiTheme="minorHAnsi" w:hAnsiTheme="minorHAnsi" w:cstheme="minorHAnsi"/>
                <w:sz w:val="22"/>
                <w:szCs w:val="22"/>
              </w:rPr>
              <w:t>Κακάβας</w:t>
            </w:r>
            <w:proofErr w:type="spellEnd"/>
            <w:r w:rsidR="00557C23" w:rsidRPr="00171580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</w:t>
            </w:r>
          </w:p>
          <w:p w:rsidR="00265617" w:rsidRPr="007E670D" w:rsidRDefault="00265617" w:rsidP="00657CF5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71580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Pr="007E67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2613</w:t>
            </w:r>
            <w:r w:rsidR="00315F48" w:rsidRPr="007E67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="00B804EC" w:rsidRPr="007E67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610.</w:t>
            </w:r>
            <w:r w:rsidRPr="007E67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224</w:t>
            </w:r>
          </w:p>
          <w:p w:rsidR="00265617" w:rsidRPr="007E670D" w:rsidRDefault="00265617" w:rsidP="00A201B9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  <w:r w:rsidRPr="001715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Email</w:t>
            </w:r>
            <w:r w:rsidRPr="007E67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hyperlink r:id="rId9" w:history="1">
              <w:r w:rsidR="00261F7E" w:rsidRPr="00171580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nkakav</w:t>
              </w:r>
              <w:r w:rsidR="00261F7E" w:rsidRPr="007E670D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@</w:t>
              </w:r>
              <w:r w:rsidR="00261F7E" w:rsidRPr="00171580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patras</w:t>
              </w:r>
              <w:r w:rsidR="00261F7E" w:rsidRPr="007E670D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.</w:t>
              </w:r>
              <w:r w:rsidR="00261F7E" w:rsidRPr="00171580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  <w:r w:rsidRPr="007E67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265617" w:rsidRPr="007E670D" w:rsidRDefault="00265617" w:rsidP="00315F48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en-US"/>
              </w:rPr>
            </w:pPr>
            <w:r w:rsidRPr="007E670D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 xml:space="preserve">                    </w:t>
            </w:r>
            <w:r w:rsidR="009A43EB" w:rsidRPr="007E670D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 xml:space="preserve">  </w:t>
            </w:r>
            <w:r w:rsidRPr="007E670D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 xml:space="preserve"> </w:t>
            </w:r>
          </w:p>
          <w:p w:rsidR="00E730C4" w:rsidRPr="007E670D" w:rsidRDefault="00E730C4" w:rsidP="00657CF5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en-US"/>
              </w:rPr>
            </w:pPr>
          </w:p>
          <w:p w:rsidR="00E730C4" w:rsidRPr="007E670D" w:rsidRDefault="00E730C4" w:rsidP="00657CF5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en-US"/>
              </w:rPr>
            </w:pPr>
          </w:p>
          <w:p w:rsidR="00E730C4" w:rsidRPr="00B945E1" w:rsidRDefault="00C23EAC" w:rsidP="00657CF5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45.55pt;margin-top:10.85pt;width:142.85pt;height:67.4pt;z-index:251662336" strokecolor="white [3212]">
                  <v:textbox>
                    <w:txbxContent>
                      <w:p w:rsidR="001750D3" w:rsidRPr="00180D12" w:rsidRDefault="001750D3" w:rsidP="00557C23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180D1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Αριθ. </w:t>
                        </w:r>
                        <w:proofErr w:type="spellStart"/>
                        <w:r w:rsidRPr="00180D1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Πρωτ</w:t>
                        </w:r>
                        <w:proofErr w:type="spellEnd"/>
                        <w:r w:rsidRPr="00180D1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. 17173</w:t>
                        </w:r>
                      </w:p>
                      <w:p w:rsidR="001750D3" w:rsidRPr="00180D12" w:rsidRDefault="001750D3" w:rsidP="00557C23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180D1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Ημερ</w:t>
                        </w:r>
                        <w:proofErr w:type="spellEnd"/>
                        <w:r w:rsidRPr="00180D1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. 01.03.2022</w:t>
                        </w:r>
                      </w:p>
                    </w:txbxContent>
                  </v:textbox>
                </v:shape>
              </w:pict>
            </w:r>
          </w:p>
          <w:p w:rsidR="00E730C4" w:rsidRPr="00B945E1" w:rsidRDefault="00E730C4" w:rsidP="00657CF5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945E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    </w:t>
            </w:r>
          </w:p>
        </w:tc>
      </w:tr>
    </w:tbl>
    <w:p w:rsidR="00F27A9C" w:rsidRPr="00171580" w:rsidRDefault="00F27A9C" w:rsidP="00657CF5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71580">
        <w:rPr>
          <w:rFonts w:asciiTheme="minorHAnsi" w:hAnsiTheme="minorHAnsi" w:cstheme="minorHAnsi"/>
          <w:b/>
          <w:bCs/>
          <w:sz w:val="22"/>
          <w:szCs w:val="22"/>
          <w:u w:val="single"/>
        </w:rPr>
        <w:t>Α Π Ο Φ Α Σ Η</w:t>
      </w:r>
    </w:p>
    <w:p w:rsidR="00F27A9C" w:rsidRPr="00171580" w:rsidRDefault="00F27A9C" w:rsidP="00657C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1580">
        <w:rPr>
          <w:rFonts w:asciiTheme="minorHAnsi" w:hAnsiTheme="minorHAnsi" w:cstheme="minorHAnsi"/>
          <w:b/>
          <w:bCs/>
          <w:sz w:val="22"/>
          <w:szCs w:val="22"/>
        </w:rPr>
        <w:t>Ο ΔΗΜΑΡΧΟΣ ΠΑΤΡΕΩΝ</w:t>
      </w:r>
    </w:p>
    <w:p w:rsidR="00F27A9C" w:rsidRPr="00171580" w:rsidRDefault="00F27A9C" w:rsidP="00657CF5">
      <w:pPr>
        <w:jc w:val="both"/>
        <w:rPr>
          <w:rFonts w:asciiTheme="minorHAnsi" w:hAnsiTheme="minorHAnsi" w:cstheme="minorHAnsi"/>
          <w:sz w:val="22"/>
          <w:szCs w:val="22"/>
        </w:rPr>
      </w:pPr>
      <w:r w:rsidRPr="00171580">
        <w:rPr>
          <w:rFonts w:asciiTheme="minorHAnsi" w:hAnsiTheme="minorHAnsi" w:cstheme="minorHAnsi"/>
          <w:sz w:val="22"/>
          <w:szCs w:val="22"/>
        </w:rPr>
        <w:t>Έχοντας υπ' όψη:</w:t>
      </w:r>
    </w:p>
    <w:p w:rsidR="00B62A36" w:rsidRPr="00171580" w:rsidRDefault="000914FE" w:rsidP="00657CF5">
      <w:pPr>
        <w:numPr>
          <w:ilvl w:val="0"/>
          <w:numId w:val="1"/>
        </w:numPr>
        <w:ind w:left="0"/>
        <w:jc w:val="both"/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</w:pPr>
      <w:r w:rsidRPr="00171580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Τις διατάξεις: </w:t>
      </w:r>
      <w:r w:rsidRPr="00171580">
        <w:rPr>
          <w:rFonts w:asciiTheme="minorHAnsi" w:eastAsia="SimSun" w:hAnsiTheme="minorHAnsi" w:cstheme="minorHAnsi"/>
          <w:b/>
          <w:snapToGrid w:val="0"/>
          <w:sz w:val="22"/>
          <w:szCs w:val="22"/>
          <w:lang w:eastAsia="zh-CN"/>
        </w:rPr>
        <w:t>α)</w:t>
      </w:r>
      <w:r w:rsidRPr="00171580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 της παρ. </w:t>
      </w:r>
      <w:r w:rsidR="00B62A36" w:rsidRPr="00171580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>2</w:t>
      </w:r>
      <w:r w:rsidRPr="00171580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 του άρθρου 11 του Ν.2690/1999 (ΦΕΚ Α' 45), όπως </w:t>
      </w:r>
      <w:r w:rsidR="00B62A36" w:rsidRPr="00171580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αντικαταστάθηκαν με την </w:t>
      </w:r>
      <w:r w:rsidR="00B62A36" w:rsidRPr="00171580">
        <w:rPr>
          <w:rFonts w:asciiTheme="minorHAnsi" w:hAnsiTheme="minorHAnsi" w:cstheme="minorHAnsi"/>
          <w:sz w:val="22"/>
          <w:szCs w:val="22"/>
        </w:rPr>
        <w:t xml:space="preserve">παρ. 2 του άρθρου 1 του Ν. 4250/2014 (ΦΕΚ 74/Α) </w:t>
      </w:r>
      <w:r w:rsidRPr="00171580">
        <w:rPr>
          <w:rFonts w:asciiTheme="minorHAnsi" w:eastAsia="SimSun" w:hAnsiTheme="minorHAnsi" w:cstheme="minorHAnsi"/>
          <w:b/>
          <w:snapToGrid w:val="0"/>
          <w:sz w:val="22"/>
          <w:szCs w:val="22"/>
          <w:lang w:eastAsia="zh-CN"/>
        </w:rPr>
        <w:t>β)</w:t>
      </w:r>
      <w:r w:rsidRPr="00171580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 του άρθρου 88 του Δ.Κ.Κ. Ν.3463/2006 (ΦΕΚ Α' 114), περί εξουσιοδότησης υπογραφών </w:t>
      </w:r>
      <w:r w:rsidRPr="00171580">
        <w:rPr>
          <w:rFonts w:asciiTheme="minorHAnsi" w:eastAsia="SimSun" w:hAnsiTheme="minorHAnsi" w:cstheme="minorHAnsi"/>
          <w:b/>
          <w:snapToGrid w:val="0"/>
          <w:sz w:val="22"/>
          <w:szCs w:val="22"/>
          <w:lang w:eastAsia="zh-CN"/>
        </w:rPr>
        <w:t>γ)</w:t>
      </w:r>
      <w:r w:rsidRPr="00171580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 του άρθρου 58 του </w:t>
      </w:r>
      <w:hyperlink r:id="rId10" w:history="1">
        <w:r w:rsidRPr="00171580">
          <w:rPr>
            <w:rFonts w:asciiTheme="minorHAnsi" w:eastAsia="SimSun" w:hAnsiTheme="minorHAnsi" w:cstheme="minorHAnsi"/>
            <w:snapToGrid w:val="0"/>
            <w:sz w:val="22"/>
            <w:szCs w:val="22"/>
            <w:lang w:eastAsia="zh-CN"/>
          </w:rPr>
          <w:t xml:space="preserve">N.3852/10 (ΦΕΚ 87/07.06.2010 </w:t>
        </w:r>
        <w:proofErr w:type="spellStart"/>
        <w:r w:rsidRPr="00171580">
          <w:rPr>
            <w:rFonts w:asciiTheme="minorHAnsi" w:eastAsia="SimSun" w:hAnsiTheme="minorHAnsi" w:cstheme="minorHAnsi"/>
            <w:snapToGrid w:val="0"/>
            <w:sz w:val="22"/>
            <w:szCs w:val="22"/>
            <w:lang w:eastAsia="zh-CN"/>
          </w:rPr>
          <w:t>τ.Α</w:t>
        </w:r>
        <w:proofErr w:type="spellEnd"/>
        <w:r w:rsidRPr="00171580">
          <w:rPr>
            <w:rFonts w:asciiTheme="minorHAnsi" w:eastAsia="SimSun" w:hAnsiTheme="minorHAnsi" w:cstheme="minorHAnsi"/>
            <w:snapToGrid w:val="0"/>
            <w:sz w:val="22"/>
            <w:szCs w:val="22"/>
            <w:lang w:eastAsia="zh-CN"/>
          </w:rPr>
          <w:t xml:space="preserve">’) περί  αρμοδιοτήτων του Δημάρχου </w:t>
        </w:r>
      </w:hyperlink>
      <w:r w:rsidRPr="00171580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 </w:t>
      </w:r>
      <w:r w:rsidRPr="00171580">
        <w:rPr>
          <w:rFonts w:asciiTheme="minorHAnsi" w:eastAsia="SimSun" w:hAnsiTheme="minorHAnsi" w:cstheme="minorHAnsi"/>
          <w:b/>
          <w:snapToGrid w:val="0"/>
          <w:sz w:val="22"/>
          <w:szCs w:val="22"/>
          <w:lang w:eastAsia="zh-CN"/>
        </w:rPr>
        <w:t>δ</w:t>
      </w:r>
      <w:r w:rsidR="00B62A36" w:rsidRPr="00171580">
        <w:rPr>
          <w:rFonts w:asciiTheme="minorHAnsi" w:eastAsia="SimSun" w:hAnsiTheme="minorHAnsi" w:cstheme="minorHAnsi"/>
          <w:b/>
          <w:snapToGrid w:val="0"/>
          <w:sz w:val="22"/>
          <w:szCs w:val="22"/>
          <w:lang w:eastAsia="zh-CN"/>
        </w:rPr>
        <w:t xml:space="preserve">) </w:t>
      </w:r>
      <w:r w:rsidR="00B62A36" w:rsidRPr="00171580">
        <w:rPr>
          <w:rFonts w:asciiTheme="minorHAnsi" w:hAnsiTheme="minorHAnsi" w:cstheme="minorHAnsi"/>
          <w:sz w:val="22"/>
          <w:szCs w:val="22"/>
        </w:rPr>
        <w:t xml:space="preserve">το </w:t>
      </w:r>
      <w:proofErr w:type="spellStart"/>
      <w:r w:rsidR="00B62A36" w:rsidRPr="00171580">
        <w:rPr>
          <w:rFonts w:asciiTheme="minorHAnsi" w:hAnsiTheme="minorHAnsi" w:cstheme="minorHAnsi"/>
          <w:sz w:val="22"/>
          <w:szCs w:val="22"/>
        </w:rPr>
        <w:t>Αρ.Πρωτ</w:t>
      </w:r>
      <w:proofErr w:type="spellEnd"/>
      <w:r w:rsidR="00B62A36" w:rsidRPr="00171580">
        <w:rPr>
          <w:rFonts w:asciiTheme="minorHAnsi" w:hAnsiTheme="minorHAnsi" w:cstheme="minorHAnsi"/>
          <w:sz w:val="22"/>
          <w:szCs w:val="22"/>
        </w:rPr>
        <w:t xml:space="preserve">. ΔΙΣΚΠΟ/Φ.15/13200./05.06.2014 έγγραφο του Υπ. </w:t>
      </w:r>
      <w:proofErr w:type="spellStart"/>
      <w:r w:rsidR="00B62A36" w:rsidRPr="00171580">
        <w:rPr>
          <w:rFonts w:asciiTheme="minorHAnsi" w:hAnsiTheme="minorHAnsi" w:cstheme="minorHAnsi"/>
          <w:sz w:val="22"/>
          <w:szCs w:val="22"/>
        </w:rPr>
        <w:t>Διοικ</w:t>
      </w:r>
      <w:proofErr w:type="spellEnd"/>
      <w:r w:rsidR="00B62A36" w:rsidRPr="0017158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B62A36" w:rsidRPr="00171580">
        <w:rPr>
          <w:rFonts w:asciiTheme="minorHAnsi" w:hAnsiTheme="minorHAnsi" w:cstheme="minorHAnsi"/>
          <w:sz w:val="22"/>
          <w:szCs w:val="22"/>
        </w:rPr>
        <w:t>Μεταρ</w:t>
      </w:r>
      <w:proofErr w:type="spellEnd"/>
      <w:r w:rsidR="00B62A36" w:rsidRPr="00171580">
        <w:rPr>
          <w:rFonts w:asciiTheme="minorHAnsi" w:hAnsiTheme="minorHAnsi" w:cstheme="minorHAnsi"/>
          <w:sz w:val="22"/>
          <w:szCs w:val="22"/>
        </w:rPr>
        <w:t>. &amp; Ηλεκτρ. Διακυβέρνησης</w:t>
      </w:r>
      <w:r w:rsidR="0074364A" w:rsidRPr="00171580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F27A9C" w:rsidRPr="00171580" w:rsidRDefault="00F27A9C" w:rsidP="00657CF5">
      <w:pPr>
        <w:numPr>
          <w:ilvl w:val="0"/>
          <w:numId w:val="1"/>
        </w:numPr>
        <w:ind w:left="0"/>
        <w:jc w:val="both"/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</w:pPr>
      <w:r w:rsidRPr="00171580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Τον Ο.Ε.Υ του Δήμου </w:t>
      </w:r>
      <w:proofErr w:type="spellStart"/>
      <w:r w:rsidRPr="00171580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>Πατρέων</w:t>
      </w:r>
      <w:proofErr w:type="spellEnd"/>
      <w:r w:rsidRPr="00171580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 (ΦΕΚ 3492/31-12-2012 </w:t>
      </w:r>
      <w:proofErr w:type="spellStart"/>
      <w:r w:rsidRPr="00171580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>τ.Β</w:t>
      </w:r>
      <w:proofErr w:type="spellEnd"/>
      <w:r w:rsidRPr="00171580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) και (ΦΕΚ 46/15-1-2014  τ. Β). </w:t>
      </w:r>
    </w:p>
    <w:p w:rsidR="00FB0955" w:rsidRPr="00171580" w:rsidRDefault="00FB0955" w:rsidP="00657CF5">
      <w:pPr>
        <w:numPr>
          <w:ilvl w:val="0"/>
          <w:numId w:val="1"/>
        </w:numPr>
        <w:ind w:left="0"/>
        <w:jc w:val="both"/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</w:pPr>
      <w:r w:rsidRPr="00171580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Την αριθ. </w:t>
      </w:r>
      <w:proofErr w:type="spellStart"/>
      <w:r w:rsidRPr="00171580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>πρωτ</w:t>
      </w:r>
      <w:proofErr w:type="spellEnd"/>
      <w:r w:rsidRPr="00171580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. 86674/18.12.2018 απόφασή μας για τον ορισμό </w:t>
      </w:r>
      <w:r w:rsidRPr="00171580">
        <w:rPr>
          <w:rFonts w:asciiTheme="minorHAnsi" w:hAnsiTheme="minorHAnsi" w:cstheme="minorHAnsi"/>
          <w:sz w:val="22"/>
          <w:szCs w:val="22"/>
        </w:rPr>
        <w:t>τακτικών υπαλλήλων του Δήμου Πατρέων να επικυρώνουν αντίγραφα δημοσίων εγγράφων που εκδόθηκαν από την υπηρεσία τους.</w:t>
      </w:r>
    </w:p>
    <w:p w:rsidR="00D75D11" w:rsidRPr="00171580" w:rsidRDefault="00F27A9C" w:rsidP="00657CF5">
      <w:pPr>
        <w:numPr>
          <w:ilvl w:val="0"/>
          <w:numId w:val="1"/>
        </w:numPr>
        <w:ind w:left="0"/>
        <w:jc w:val="both"/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</w:pPr>
      <w:r w:rsidRPr="00171580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Την ανάγκη απλούστευσης των διαδικασιών </w:t>
      </w:r>
      <w:r w:rsidR="000914FE" w:rsidRPr="00171580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και της ταχύτερης </w:t>
      </w:r>
      <w:r w:rsidR="00D75D11" w:rsidRPr="00171580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>διακίνησης των δημοσίων εγγράφων.</w:t>
      </w:r>
    </w:p>
    <w:p w:rsidR="00F27A9C" w:rsidRPr="00171580" w:rsidRDefault="00F27A9C" w:rsidP="00657C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1580">
        <w:rPr>
          <w:rFonts w:asciiTheme="minorHAnsi" w:hAnsiTheme="minorHAnsi" w:cstheme="minorHAnsi"/>
          <w:b/>
          <w:bCs/>
          <w:sz w:val="22"/>
          <w:szCs w:val="22"/>
        </w:rPr>
        <w:t xml:space="preserve">Α Π Ο Φ Α Σ Ι Ζ Ο Υ Μ Ε </w:t>
      </w:r>
    </w:p>
    <w:p w:rsidR="00F27A9C" w:rsidRPr="00171580" w:rsidRDefault="00F27A9C" w:rsidP="00657CF5">
      <w:pPr>
        <w:jc w:val="center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:rsidR="00A55674" w:rsidRPr="00171580" w:rsidRDefault="0052365D" w:rsidP="00E94896">
      <w:pPr>
        <w:autoSpaceDE w:val="0"/>
        <w:autoSpaceDN w:val="0"/>
        <w:adjustRightInd w:val="0"/>
        <w:ind w:firstLine="720"/>
        <w:jc w:val="both"/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>Τροποποιούμε και σ</w:t>
      </w:r>
      <w:r w:rsidR="00FB0955" w:rsidRPr="00171580">
        <w:rPr>
          <w:rFonts w:asciiTheme="minorHAnsi" w:hAnsiTheme="minorHAnsi" w:cstheme="minorHAnsi"/>
          <w:sz w:val="22"/>
          <w:szCs w:val="22"/>
        </w:rPr>
        <w:t xml:space="preserve">υμπληρώνουμε την αριθ. </w:t>
      </w:r>
      <w:proofErr w:type="spellStart"/>
      <w:r w:rsidR="00FB0955" w:rsidRPr="00171580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="00FB0955" w:rsidRPr="00171580">
        <w:rPr>
          <w:rFonts w:asciiTheme="minorHAnsi" w:hAnsiTheme="minorHAnsi" w:cstheme="minorHAnsi"/>
          <w:sz w:val="22"/>
          <w:szCs w:val="22"/>
        </w:rPr>
        <w:t xml:space="preserve">. </w:t>
      </w:r>
      <w:r w:rsidR="00FB0955" w:rsidRPr="00171580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>86674/18.12.2018</w:t>
      </w:r>
      <w:r w:rsidR="008B6480" w:rsidRPr="00171580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 </w:t>
      </w:r>
      <w:r w:rsidR="00400D24" w:rsidRPr="00171580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>(ΑΔΑ:</w:t>
      </w:r>
      <w:r w:rsidR="00400D24" w:rsidRPr="00171580">
        <w:rPr>
          <w:rFonts w:asciiTheme="minorHAnsi" w:hAnsiTheme="minorHAnsi" w:cstheme="minorHAnsi"/>
          <w:sz w:val="22"/>
          <w:szCs w:val="22"/>
        </w:rPr>
        <w:t xml:space="preserve"> ΩΔ6ΙΩΞΙ-ΚΑΘ)</w:t>
      </w:r>
      <w:r w:rsidR="008B6480" w:rsidRPr="00171580">
        <w:rPr>
          <w:rFonts w:asciiTheme="minorHAnsi" w:hAnsiTheme="minorHAnsi" w:cstheme="minorHAnsi"/>
          <w:sz w:val="22"/>
          <w:szCs w:val="22"/>
        </w:rPr>
        <w:t xml:space="preserve"> </w:t>
      </w:r>
      <w:r w:rsidR="00FB0955" w:rsidRPr="00171580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>απόφασή μας και</w:t>
      </w:r>
      <w:r w:rsidR="00557C23" w:rsidRPr="00171580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 Εξουσιοδοτούμε τις </w:t>
      </w:r>
      <w:r w:rsidR="00557C23" w:rsidRPr="00171580">
        <w:rPr>
          <w:rFonts w:asciiTheme="minorHAnsi" w:hAnsiTheme="minorHAnsi" w:cstheme="minorHAnsi"/>
          <w:sz w:val="22"/>
          <w:szCs w:val="22"/>
        </w:rPr>
        <w:t>τακτικές υ</w:t>
      </w:r>
      <w:r w:rsidR="00F27A9C" w:rsidRPr="00171580">
        <w:rPr>
          <w:rFonts w:asciiTheme="minorHAnsi" w:hAnsiTheme="minorHAnsi" w:cstheme="minorHAnsi"/>
          <w:sz w:val="22"/>
          <w:szCs w:val="22"/>
        </w:rPr>
        <w:t xml:space="preserve">παλλήλους </w:t>
      </w:r>
      <w:r w:rsidR="00557C23" w:rsidRPr="00171580">
        <w:rPr>
          <w:rFonts w:asciiTheme="minorHAnsi" w:hAnsiTheme="minorHAnsi" w:cstheme="minorHAnsi"/>
          <w:sz w:val="22"/>
          <w:szCs w:val="22"/>
        </w:rPr>
        <w:t xml:space="preserve">α) </w:t>
      </w:r>
      <w:r w:rsidR="00557C23" w:rsidRPr="00171580">
        <w:rPr>
          <w:rFonts w:asciiTheme="minorHAnsi" w:hAnsiTheme="minorHAnsi" w:cstheme="minorHAnsi"/>
          <w:b/>
          <w:bCs/>
          <w:sz w:val="22"/>
          <w:szCs w:val="22"/>
        </w:rPr>
        <w:t>Γεωργία Χατζηαντωνίου</w:t>
      </w:r>
      <w:r w:rsidR="00557C23" w:rsidRPr="00171580">
        <w:rPr>
          <w:rFonts w:asciiTheme="minorHAnsi" w:hAnsiTheme="minorHAnsi" w:cstheme="minorHAnsi"/>
          <w:bCs/>
          <w:sz w:val="22"/>
          <w:szCs w:val="22"/>
        </w:rPr>
        <w:t xml:space="preserve"> του Άγγελου, κλάδου ΤΕ Μηχανικών (Ηλεκτρολογίας) με βαθμό Α΄ και β) </w:t>
      </w:r>
      <w:r w:rsidR="00557C23" w:rsidRPr="00171580">
        <w:rPr>
          <w:rFonts w:asciiTheme="minorHAnsi" w:hAnsiTheme="minorHAnsi" w:cstheme="minorHAnsi"/>
          <w:b/>
          <w:bCs/>
          <w:sz w:val="22"/>
          <w:szCs w:val="22"/>
        </w:rPr>
        <w:t xml:space="preserve">Σοφία </w:t>
      </w:r>
      <w:proofErr w:type="spellStart"/>
      <w:r w:rsidR="00557C23" w:rsidRPr="00171580">
        <w:rPr>
          <w:rFonts w:asciiTheme="minorHAnsi" w:hAnsiTheme="minorHAnsi" w:cstheme="minorHAnsi"/>
          <w:b/>
          <w:bCs/>
          <w:sz w:val="22"/>
          <w:szCs w:val="22"/>
        </w:rPr>
        <w:t>Πλώτα</w:t>
      </w:r>
      <w:proofErr w:type="spellEnd"/>
      <w:r w:rsidR="00557C23" w:rsidRPr="00171580">
        <w:rPr>
          <w:rFonts w:asciiTheme="minorHAnsi" w:hAnsiTheme="minorHAnsi" w:cstheme="minorHAnsi"/>
          <w:bCs/>
          <w:sz w:val="22"/>
          <w:szCs w:val="22"/>
        </w:rPr>
        <w:t xml:space="preserve"> του Βασιλείου κλάδου ΔΕ Διοικητικού με βαθμό Β</w:t>
      </w:r>
      <w:r w:rsidR="00557C23" w:rsidRPr="00171580">
        <w:rPr>
          <w:rFonts w:asciiTheme="minorHAnsi" w:hAnsiTheme="minorHAnsi" w:cstheme="minorHAnsi"/>
          <w:sz w:val="22"/>
          <w:szCs w:val="22"/>
        </w:rPr>
        <w:t xml:space="preserve">΄, </w:t>
      </w:r>
      <w:r>
        <w:rPr>
          <w:rFonts w:asciiTheme="minorHAnsi" w:hAnsiTheme="minorHAnsi" w:cstheme="minorHAnsi"/>
          <w:sz w:val="22"/>
          <w:szCs w:val="22"/>
        </w:rPr>
        <w:t>που έχουν τοποθετηθεί στο</w:t>
      </w:r>
      <w:r w:rsidR="0054781E" w:rsidRPr="00171580">
        <w:rPr>
          <w:rFonts w:asciiTheme="minorHAnsi" w:hAnsiTheme="minorHAnsi" w:cstheme="minorHAnsi"/>
          <w:sz w:val="22"/>
          <w:szCs w:val="22"/>
        </w:rPr>
        <w:t xml:space="preserve"> </w:t>
      </w:r>
      <w:r w:rsidR="00557C23" w:rsidRPr="00171580">
        <w:rPr>
          <w:rFonts w:asciiTheme="minorHAnsi" w:hAnsiTheme="minorHAnsi" w:cstheme="minorHAnsi"/>
          <w:sz w:val="22"/>
          <w:szCs w:val="22"/>
        </w:rPr>
        <w:t xml:space="preserve">Γραφείο Αντιδημάρχου Διοίκησης, Οικονομικών, Διαχείρισης Προσόδων, Τοπικής Οικονομίας, Εξυπηρέτησης Πολιτών και Νομικής Υπηρεσίας </w:t>
      </w:r>
      <w:r w:rsidR="0054781E" w:rsidRPr="00171580">
        <w:rPr>
          <w:rFonts w:asciiTheme="minorHAnsi" w:hAnsiTheme="minorHAnsi" w:cstheme="minorHAnsi"/>
          <w:sz w:val="22"/>
          <w:szCs w:val="22"/>
        </w:rPr>
        <w:t xml:space="preserve">του Δήμου </w:t>
      </w:r>
      <w:proofErr w:type="spellStart"/>
      <w:r w:rsidR="0054781E" w:rsidRPr="00171580">
        <w:rPr>
          <w:rFonts w:asciiTheme="minorHAnsi" w:hAnsiTheme="minorHAnsi" w:cstheme="minorHAnsi"/>
          <w:sz w:val="22"/>
          <w:szCs w:val="22"/>
        </w:rPr>
        <w:t>Πατρέων</w:t>
      </w:r>
      <w:proofErr w:type="spellEnd"/>
      <w:r w:rsidR="0054781E" w:rsidRPr="00171580">
        <w:rPr>
          <w:rFonts w:asciiTheme="minorHAnsi" w:hAnsiTheme="minorHAnsi" w:cstheme="minorHAnsi"/>
          <w:sz w:val="22"/>
          <w:szCs w:val="22"/>
        </w:rPr>
        <w:t xml:space="preserve"> </w:t>
      </w:r>
      <w:r w:rsidR="00F27A9C" w:rsidRPr="00171580">
        <w:rPr>
          <w:rFonts w:asciiTheme="minorHAnsi" w:hAnsiTheme="minorHAnsi" w:cstheme="minorHAnsi"/>
          <w:sz w:val="22"/>
          <w:szCs w:val="22"/>
        </w:rPr>
        <w:t xml:space="preserve">να </w:t>
      </w:r>
      <w:r w:rsidR="00C412BB" w:rsidRPr="00171580">
        <w:rPr>
          <w:rFonts w:asciiTheme="minorHAnsi" w:hAnsiTheme="minorHAnsi" w:cstheme="minorHAnsi"/>
          <w:sz w:val="22"/>
          <w:szCs w:val="22"/>
        </w:rPr>
        <w:t xml:space="preserve">επικυρώνουν αντίγραφα </w:t>
      </w:r>
      <w:r w:rsidR="00D62801" w:rsidRPr="00171580">
        <w:rPr>
          <w:rFonts w:asciiTheme="minorHAnsi" w:hAnsiTheme="minorHAnsi" w:cstheme="minorHAnsi"/>
          <w:sz w:val="22"/>
          <w:szCs w:val="22"/>
        </w:rPr>
        <w:t xml:space="preserve">δημοσίων </w:t>
      </w:r>
      <w:r w:rsidR="00C412BB" w:rsidRPr="00171580">
        <w:rPr>
          <w:rFonts w:asciiTheme="minorHAnsi" w:hAnsiTheme="minorHAnsi" w:cstheme="minorHAnsi"/>
          <w:sz w:val="22"/>
          <w:szCs w:val="22"/>
        </w:rPr>
        <w:t xml:space="preserve">εγγράφων </w:t>
      </w:r>
      <w:r w:rsidR="00557C23" w:rsidRPr="00171580">
        <w:rPr>
          <w:rFonts w:asciiTheme="minorHAnsi" w:hAnsiTheme="minorHAnsi" w:cstheme="minorHAnsi"/>
          <w:sz w:val="22"/>
          <w:szCs w:val="22"/>
        </w:rPr>
        <w:t>που εκδόθηκαν από το Γραφείο τ</w:t>
      </w:r>
      <w:r w:rsidR="00506A52" w:rsidRPr="00171580">
        <w:rPr>
          <w:rFonts w:asciiTheme="minorHAnsi" w:hAnsiTheme="minorHAnsi" w:cstheme="minorHAnsi"/>
          <w:sz w:val="22"/>
          <w:szCs w:val="22"/>
        </w:rPr>
        <w:t>ους,</w:t>
      </w:r>
      <w:r w:rsidR="00C412BB" w:rsidRPr="00171580">
        <w:rPr>
          <w:rFonts w:asciiTheme="minorHAnsi" w:hAnsiTheme="minorHAnsi" w:cstheme="minorHAnsi"/>
          <w:sz w:val="22"/>
          <w:szCs w:val="22"/>
        </w:rPr>
        <w:t xml:space="preserve"> έπειτα από αντιπαραβολή του αντιγράφου με το πρωτότυπο έγγραφο που τηρείται στο αρχείο </w:t>
      </w:r>
      <w:r w:rsidR="00557C23" w:rsidRPr="00171580">
        <w:rPr>
          <w:rFonts w:asciiTheme="minorHAnsi" w:hAnsiTheme="minorHAnsi" w:cstheme="minorHAnsi"/>
          <w:sz w:val="22"/>
          <w:szCs w:val="22"/>
        </w:rPr>
        <w:t xml:space="preserve">αυτού </w:t>
      </w:r>
      <w:r w:rsidR="00D62801" w:rsidRPr="00171580">
        <w:rPr>
          <w:rFonts w:asciiTheme="minorHAnsi" w:hAnsiTheme="minorHAnsi" w:cstheme="minorHAnsi"/>
          <w:sz w:val="22"/>
          <w:szCs w:val="22"/>
        </w:rPr>
        <w:t xml:space="preserve">με </w:t>
      </w:r>
      <w:proofErr w:type="spellStart"/>
      <w:r w:rsidR="00D62801" w:rsidRPr="00171580">
        <w:rPr>
          <w:rFonts w:asciiTheme="minorHAnsi" w:hAnsiTheme="minorHAnsi" w:cstheme="minorHAnsi"/>
          <w:sz w:val="22"/>
          <w:szCs w:val="22"/>
        </w:rPr>
        <w:t>επισημειωματική</w:t>
      </w:r>
      <w:proofErr w:type="spellEnd"/>
      <w:r w:rsidR="00D62801" w:rsidRPr="00171580">
        <w:rPr>
          <w:rFonts w:asciiTheme="minorHAnsi" w:hAnsiTheme="minorHAnsi" w:cstheme="minorHAnsi"/>
          <w:sz w:val="22"/>
          <w:szCs w:val="22"/>
        </w:rPr>
        <w:t xml:space="preserve"> πράξη στο σώμα του αντιγράφου</w:t>
      </w:r>
      <w:r w:rsidR="00642E07" w:rsidRPr="00171580">
        <w:rPr>
          <w:rFonts w:asciiTheme="minorHAnsi" w:hAnsiTheme="minorHAnsi" w:cstheme="minorHAnsi"/>
          <w:sz w:val="22"/>
          <w:szCs w:val="22"/>
        </w:rPr>
        <w:t xml:space="preserve">. Η πράξη αυτή τίθεται σε σημείο του αντιγράφου, αντίστοιχο με εκείνο όπου και στο πρωτότυπο έγγραφο υπάρχει υπογραφή του </w:t>
      </w:r>
      <w:r w:rsidR="00642E07" w:rsidRPr="00171580">
        <w:rPr>
          <w:rFonts w:asciiTheme="minorHAnsi" w:hAnsiTheme="minorHAnsi" w:cstheme="minorHAnsi"/>
          <w:sz w:val="22"/>
          <w:szCs w:val="22"/>
          <w:u w:val="single"/>
        </w:rPr>
        <w:t>αρμόδιου</w:t>
      </w:r>
      <w:r w:rsidR="00642E07" w:rsidRPr="00171580">
        <w:rPr>
          <w:rFonts w:asciiTheme="minorHAnsi" w:hAnsiTheme="minorHAnsi" w:cstheme="minorHAnsi"/>
          <w:sz w:val="22"/>
          <w:szCs w:val="22"/>
        </w:rPr>
        <w:t xml:space="preserve"> οργάνου</w:t>
      </w:r>
      <w:r w:rsidR="00D62801" w:rsidRPr="00171580">
        <w:rPr>
          <w:rFonts w:asciiTheme="minorHAnsi" w:hAnsiTheme="minorHAnsi" w:cstheme="minorHAnsi"/>
          <w:sz w:val="22"/>
          <w:szCs w:val="22"/>
        </w:rPr>
        <w:t xml:space="preserve"> </w:t>
      </w:r>
      <w:r w:rsidR="00642E07" w:rsidRPr="00171580">
        <w:rPr>
          <w:rFonts w:asciiTheme="minorHAnsi" w:hAnsiTheme="minorHAnsi" w:cstheme="minorHAnsi"/>
          <w:sz w:val="22"/>
          <w:szCs w:val="22"/>
        </w:rPr>
        <w:t xml:space="preserve">και θα </w:t>
      </w:r>
      <w:r w:rsidR="00D62801" w:rsidRPr="00171580">
        <w:rPr>
          <w:rFonts w:asciiTheme="minorHAnsi" w:hAnsiTheme="minorHAnsi" w:cstheme="minorHAnsi"/>
          <w:sz w:val="22"/>
          <w:szCs w:val="22"/>
        </w:rPr>
        <w:t>περιλαμβάν</w:t>
      </w:r>
      <w:r w:rsidR="00642E07" w:rsidRPr="00171580">
        <w:rPr>
          <w:rFonts w:asciiTheme="minorHAnsi" w:hAnsiTheme="minorHAnsi" w:cstheme="minorHAnsi"/>
          <w:sz w:val="22"/>
          <w:szCs w:val="22"/>
        </w:rPr>
        <w:t xml:space="preserve">ει: </w:t>
      </w:r>
      <w:r w:rsidR="00D62801" w:rsidRPr="00171580">
        <w:rPr>
          <w:rFonts w:asciiTheme="minorHAnsi" w:hAnsiTheme="minorHAnsi" w:cstheme="minorHAnsi"/>
          <w:sz w:val="22"/>
          <w:szCs w:val="22"/>
        </w:rPr>
        <w:t xml:space="preserve">α) </w:t>
      </w:r>
      <w:r w:rsidR="00642E07" w:rsidRPr="00171580">
        <w:rPr>
          <w:rFonts w:asciiTheme="minorHAnsi" w:hAnsiTheme="minorHAnsi" w:cstheme="minorHAnsi"/>
          <w:sz w:val="22"/>
          <w:szCs w:val="22"/>
        </w:rPr>
        <w:t>τη</w:t>
      </w:r>
      <w:r w:rsidR="00506A52" w:rsidRPr="00171580">
        <w:rPr>
          <w:rFonts w:asciiTheme="minorHAnsi" w:hAnsiTheme="minorHAnsi" w:cstheme="minorHAnsi"/>
          <w:sz w:val="22"/>
          <w:szCs w:val="22"/>
        </w:rPr>
        <w:t xml:space="preserve"> φράση «Ακριβές Αντίγραφο» β) </w:t>
      </w:r>
      <w:r w:rsidR="00642E07" w:rsidRPr="00171580">
        <w:rPr>
          <w:rFonts w:asciiTheme="minorHAnsi" w:hAnsiTheme="minorHAnsi" w:cstheme="minorHAnsi"/>
          <w:sz w:val="22"/>
          <w:szCs w:val="22"/>
        </w:rPr>
        <w:t>τον</w:t>
      </w:r>
      <w:r w:rsidR="00D62801" w:rsidRPr="00171580">
        <w:rPr>
          <w:rFonts w:asciiTheme="minorHAnsi" w:hAnsiTheme="minorHAnsi" w:cstheme="minorHAnsi"/>
          <w:sz w:val="22"/>
          <w:szCs w:val="22"/>
        </w:rPr>
        <w:t xml:space="preserve"> τόπο και </w:t>
      </w:r>
      <w:r w:rsidR="00642E07" w:rsidRPr="00171580">
        <w:rPr>
          <w:rFonts w:asciiTheme="minorHAnsi" w:hAnsiTheme="minorHAnsi" w:cstheme="minorHAnsi"/>
          <w:sz w:val="22"/>
          <w:szCs w:val="22"/>
        </w:rPr>
        <w:t>την</w:t>
      </w:r>
      <w:r w:rsidR="00D62801" w:rsidRPr="00171580">
        <w:rPr>
          <w:rFonts w:asciiTheme="minorHAnsi" w:hAnsiTheme="minorHAnsi" w:cstheme="minorHAnsi"/>
          <w:sz w:val="22"/>
          <w:szCs w:val="22"/>
        </w:rPr>
        <w:t xml:space="preserve"> ημερομηνία επικύρωσης</w:t>
      </w:r>
      <w:r w:rsidR="00506A52" w:rsidRPr="00171580">
        <w:rPr>
          <w:rFonts w:asciiTheme="minorHAnsi" w:hAnsiTheme="minorHAnsi" w:cstheme="minorHAnsi"/>
          <w:sz w:val="22"/>
          <w:szCs w:val="22"/>
        </w:rPr>
        <w:t xml:space="preserve"> </w:t>
      </w:r>
      <w:r w:rsidR="00D62801" w:rsidRPr="00171580">
        <w:rPr>
          <w:rFonts w:asciiTheme="minorHAnsi" w:hAnsiTheme="minorHAnsi" w:cstheme="minorHAnsi"/>
          <w:sz w:val="22"/>
          <w:szCs w:val="22"/>
        </w:rPr>
        <w:t xml:space="preserve">γ) </w:t>
      </w:r>
      <w:r w:rsidR="00506A52" w:rsidRPr="00171580">
        <w:rPr>
          <w:rFonts w:asciiTheme="minorHAnsi" w:hAnsiTheme="minorHAnsi" w:cstheme="minorHAnsi"/>
          <w:sz w:val="22"/>
          <w:szCs w:val="22"/>
        </w:rPr>
        <w:t xml:space="preserve">το ονοματεπώνυμο και </w:t>
      </w:r>
      <w:r w:rsidR="00642E07" w:rsidRPr="00171580">
        <w:rPr>
          <w:rFonts w:asciiTheme="minorHAnsi" w:hAnsiTheme="minorHAnsi" w:cstheme="minorHAnsi"/>
          <w:sz w:val="22"/>
          <w:szCs w:val="22"/>
        </w:rPr>
        <w:t>την</w:t>
      </w:r>
      <w:r w:rsidR="00D62801" w:rsidRPr="00171580">
        <w:rPr>
          <w:rFonts w:asciiTheme="minorHAnsi" w:hAnsiTheme="minorHAnsi" w:cstheme="minorHAnsi"/>
          <w:sz w:val="22"/>
          <w:szCs w:val="22"/>
        </w:rPr>
        <w:t xml:space="preserve"> υπογραφή του υπαλλήλου</w:t>
      </w:r>
      <w:r w:rsidR="00506A52" w:rsidRPr="00171580">
        <w:rPr>
          <w:rFonts w:asciiTheme="minorHAnsi" w:hAnsiTheme="minorHAnsi" w:cstheme="minorHAnsi"/>
          <w:sz w:val="22"/>
          <w:szCs w:val="22"/>
        </w:rPr>
        <w:t xml:space="preserve"> και δ)</w:t>
      </w:r>
      <w:r w:rsidR="00642E07" w:rsidRPr="00171580">
        <w:rPr>
          <w:rFonts w:asciiTheme="minorHAnsi" w:hAnsiTheme="minorHAnsi" w:cstheme="minorHAnsi"/>
          <w:sz w:val="22"/>
          <w:szCs w:val="22"/>
        </w:rPr>
        <w:t xml:space="preserve"> την</w:t>
      </w:r>
      <w:r w:rsidR="00506A52" w:rsidRPr="00171580">
        <w:rPr>
          <w:rFonts w:asciiTheme="minorHAnsi" w:hAnsiTheme="minorHAnsi" w:cstheme="minorHAnsi"/>
          <w:sz w:val="22"/>
          <w:szCs w:val="22"/>
        </w:rPr>
        <w:t xml:space="preserve"> επίσημη στρογγυλή σφραγίδα της υπηρεσίας</w:t>
      </w:r>
      <w:r w:rsidR="00D62801" w:rsidRPr="00171580">
        <w:rPr>
          <w:rFonts w:asciiTheme="minorHAnsi" w:hAnsiTheme="minorHAnsi" w:cstheme="minorHAnsi"/>
          <w:sz w:val="22"/>
          <w:szCs w:val="22"/>
        </w:rPr>
        <w:t>.</w:t>
      </w:r>
      <w:r w:rsidR="00657CF5" w:rsidRPr="00171580">
        <w:rPr>
          <w:rFonts w:asciiTheme="minorHAnsi" w:hAnsiTheme="minorHAnsi" w:cstheme="minorHAnsi"/>
          <w:sz w:val="22"/>
          <w:szCs w:val="22"/>
        </w:rPr>
        <w:t xml:space="preserve"> </w:t>
      </w:r>
      <w:r w:rsidR="00A55674" w:rsidRPr="00171580">
        <w:rPr>
          <w:rFonts w:asciiTheme="minorHAnsi" w:hAnsiTheme="minorHAnsi" w:cstheme="minorHAnsi"/>
          <w:sz w:val="22"/>
          <w:szCs w:val="22"/>
        </w:rPr>
        <w:t>Κατά τα λοιπά ισχύει</w:t>
      </w:r>
      <w:r w:rsidR="005C0580" w:rsidRPr="00171580">
        <w:rPr>
          <w:rFonts w:asciiTheme="minorHAnsi" w:hAnsiTheme="minorHAnsi" w:cstheme="minorHAnsi"/>
          <w:sz w:val="22"/>
          <w:szCs w:val="22"/>
        </w:rPr>
        <w:t xml:space="preserve"> </w:t>
      </w:r>
      <w:r w:rsidR="00557C23" w:rsidRPr="00171580">
        <w:rPr>
          <w:rFonts w:asciiTheme="minorHAnsi" w:hAnsiTheme="minorHAnsi" w:cstheme="minorHAnsi"/>
          <w:sz w:val="22"/>
          <w:szCs w:val="22"/>
        </w:rPr>
        <w:t xml:space="preserve">όπως έχει συμπληρωθεί και τροποποιηθεί </w:t>
      </w:r>
      <w:r w:rsidR="00A55674" w:rsidRPr="00171580">
        <w:rPr>
          <w:rFonts w:asciiTheme="minorHAnsi" w:hAnsiTheme="minorHAnsi" w:cstheme="minorHAnsi"/>
          <w:sz w:val="22"/>
          <w:szCs w:val="22"/>
        </w:rPr>
        <w:t xml:space="preserve">η </w:t>
      </w:r>
      <w:r w:rsidR="00A55674" w:rsidRPr="00171580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 xml:space="preserve">αριθ. </w:t>
      </w:r>
      <w:proofErr w:type="spellStart"/>
      <w:r w:rsidR="00A55674" w:rsidRPr="00171580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>πρωτ</w:t>
      </w:r>
      <w:proofErr w:type="spellEnd"/>
      <w:r w:rsidR="00A55674" w:rsidRPr="00171580">
        <w:rPr>
          <w:rFonts w:asciiTheme="minorHAnsi" w:eastAsia="SimSun" w:hAnsiTheme="minorHAnsi" w:cstheme="minorHAnsi"/>
          <w:snapToGrid w:val="0"/>
          <w:sz w:val="22"/>
          <w:szCs w:val="22"/>
          <w:lang w:eastAsia="zh-CN"/>
        </w:rPr>
        <w:t>. 86674/18.12.2018 απόφασή μας.</w:t>
      </w:r>
    </w:p>
    <w:p w:rsidR="00F27A9C" w:rsidRPr="00171580" w:rsidRDefault="00F27A9C" w:rsidP="004C48F2">
      <w:pPr>
        <w:pStyle w:val="a4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71580">
        <w:rPr>
          <w:rFonts w:asciiTheme="minorHAnsi" w:hAnsiTheme="minorHAnsi" w:cstheme="minorHAnsi"/>
          <w:sz w:val="22"/>
          <w:szCs w:val="22"/>
        </w:rPr>
        <w:t>Η παρούσα απόφαση να αναρτηθεί στ</w:t>
      </w:r>
      <w:r w:rsidR="006C3949" w:rsidRPr="00171580">
        <w:rPr>
          <w:rFonts w:asciiTheme="minorHAnsi" w:hAnsiTheme="minorHAnsi" w:cstheme="minorHAnsi"/>
          <w:sz w:val="22"/>
          <w:szCs w:val="22"/>
        </w:rPr>
        <w:t>ο</w:t>
      </w:r>
      <w:r w:rsidRPr="00171580">
        <w:rPr>
          <w:rFonts w:asciiTheme="minorHAnsi" w:hAnsiTheme="minorHAnsi" w:cstheme="minorHAnsi"/>
          <w:sz w:val="22"/>
          <w:szCs w:val="22"/>
        </w:rPr>
        <w:t xml:space="preserve"> </w:t>
      </w:r>
      <w:r w:rsidR="006C3949" w:rsidRPr="00171580">
        <w:rPr>
          <w:rFonts w:asciiTheme="minorHAnsi" w:hAnsiTheme="minorHAnsi" w:cstheme="minorHAnsi"/>
          <w:sz w:val="22"/>
          <w:szCs w:val="22"/>
        </w:rPr>
        <w:t xml:space="preserve">πρόγραμμα </w:t>
      </w:r>
      <w:r w:rsidRPr="00171580">
        <w:rPr>
          <w:rFonts w:asciiTheme="minorHAnsi" w:hAnsiTheme="minorHAnsi" w:cstheme="minorHAnsi"/>
          <w:sz w:val="22"/>
          <w:szCs w:val="22"/>
        </w:rPr>
        <w:t>Διαύγεια</w:t>
      </w:r>
      <w:r w:rsidR="006C3949" w:rsidRPr="00171580">
        <w:rPr>
          <w:rFonts w:asciiTheme="minorHAnsi" w:hAnsiTheme="minorHAnsi" w:cstheme="minorHAnsi"/>
          <w:sz w:val="22"/>
          <w:szCs w:val="22"/>
        </w:rPr>
        <w:t xml:space="preserve"> και στην ιστοσελίδα του Δήμου Πατρέων</w:t>
      </w:r>
      <w:r w:rsidR="008167AA" w:rsidRPr="00171580">
        <w:rPr>
          <w:rFonts w:asciiTheme="minorHAnsi" w:hAnsiTheme="minorHAnsi" w:cstheme="minorHAnsi"/>
          <w:sz w:val="22"/>
          <w:szCs w:val="22"/>
        </w:rPr>
        <w:t xml:space="preserve"> καθώς και να δημοσιευθεί περίληψή της σε μια εφημερίδα</w:t>
      </w:r>
      <w:r w:rsidRPr="0017158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3"/>
        <w:gridCol w:w="4163"/>
      </w:tblGrid>
      <w:tr w:rsidR="00542634" w:rsidRPr="00171580" w:rsidTr="00E94896">
        <w:trPr>
          <w:trHeight w:val="835"/>
        </w:trPr>
        <w:tc>
          <w:tcPr>
            <w:tcW w:w="3533" w:type="dxa"/>
          </w:tcPr>
          <w:p w:rsidR="00542634" w:rsidRPr="00171580" w:rsidRDefault="00542634" w:rsidP="00657C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171580">
              <w:rPr>
                <w:rFonts w:asciiTheme="minorHAnsi" w:hAnsiTheme="minorHAnsi" w:cstheme="minorHAnsi"/>
                <w:highlight w:val="yellow"/>
              </w:rPr>
              <w:t xml:space="preserve"> </w:t>
            </w:r>
          </w:p>
        </w:tc>
        <w:tc>
          <w:tcPr>
            <w:tcW w:w="4163" w:type="dxa"/>
          </w:tcPr>
          <w:p w:rsidR="00E94896" w:rsidRDefault="00E94896" w:rsidP="00657C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542634" w:rsidRPr="00171580" w:rsidRDefault="00542634" w:rsidP="00657C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580">
              <w:rPr>
                <w:rFonts w:asciiTheme="minorHAnsi" w:hAnsiTheme="minorHAnsi" w:cstheme="minorHAnsi"/>
                <w:b/>
                <w:bCs/>
              </w:rPr>
              <w:t>Ο ΔΗΜΑΡΧΟΣ   ΠΑΤΡΕΩΝ</w:t>
            </w:r>
          </w:p>
          <w:p w:rsidR="00542634" w:rsidRDefault="00542634" w:rsidP="00657C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181928" w:rsidRDefault="00181928" w:rsidP="00657C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E94896" w:rsidRPr="00171580" w:rsidRDefault="00542634" w:rsidP="00E9489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171580">
              <w:rPr>
                <w:rFonts w:asciiTheme="minorHAnsi" w:hAnsiTheme="minorHAnsi" w:cstheme="minorHAnsi"/>
                <w:b/>
                <w:bCs/>
              </w:rPr>
              <w:t>ΚΩΣΤΑΣ   ΠΕΛΕΤΙΔΗΣ</w:t>
            </w:r>
          </w:p>
        </w:tc>
      </w:tr>
    </w:tbl>
    <w:p w:rsidR="007E670D" w:rsidRDefault="007E670D" w:rsidP="004C48F2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7E670D" w:rsidRDefault="007E670D" w:rsidP="004C48F2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254DC9" w:rsidRPr="00171580" w:rsidRDefault="004C48F2" w:rsidP="004C48F2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71580">
        <w:rPr>
          <w:rFonts w:asciiTheme="minorHAnsi" w:hAnsiTheme="minorHAnsi" w:cstheme="minorHAnsi"/>
          <w:sz w:val="22"/>
          <w:szCs w:val="22"/>
          <w:u w:val="single"/>
        </w:rPr>
        <w:t>Κ</w:t>
      </w:r>
      <w:r w:rsidR="0089608F" w:rsidRPr="00171580">
        <w:rPr>
          <w:rFonts w:asciiTheme="minorHAnsi" w:hAnsiTheme="minorHAnsi" w:cstheme="minorHAnsi"/>
          <w:sz w:val="22"/>
          <w:szCs w:val="22"/>
          <w:u w:val="single"/>
        </w:rPr>
        <w:t>οινοποίηση</w:t>
      </w:r>
      <w:r w:rsidR="0089608F" w:rsidRPr="0017158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A74042" w:rsidRPr="00171580" w:rsidRDefault="00A74042" w:rsidP="00027FDE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  <w:r w:rsidRPr="00171580">
        <w:rPr>
          <w:rFonts w:asciiTheme="minorHAnsi" w:eastAsia="Calibri" w:hAnsiTheme="minorHAnsi" w:cstheme="minorHAnsi"/>
          <w:sz w:val="22"/>
          <w:szCs w:val="22"/>
        </w:rPr>
        <w:t>Γραφείο Δημάρχου</w:t>
      </w:r>
    </w:p>
    <w:p w:rsidR="008F118E" w:rsidRPr="00171580" w:rsidRDefault="00027FDE" w:rsidP="008F118E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  <w:r w:rsidRPr="00171580">
        <w:rPr>
          <w:rFonts w:asciiTheme="minorHAnsi" w:hAnsiTheme="minorHAnsi" w:cstheme="minorHAnsi"/>
          <w:sz w:val="22"/>
          <w:szCs w:val="22"/>
        </w:rPr>
        <w:t>Γραφείο Αντιδημάρχου Διοίκησης, Οικονομικών, Διαχείρισης Προσόδων, Τοπικής Οικονομίας, Εξυπηρέτησης Πολιτών και Νομικής Υπηρεσίας</w:t>
      </w:r>
    </w:p>
    <w:sectPr w:rsidR="008F118E" w:rsidRPr="00171580" w:rsidSect="00E94896">
      <w:footerReference w:type="default" r:id="rId11"/>
      <w:pgSz w:w="11906" w:h="16838"/>
      <w:pgMar w:top="397" w:right="1797" w:bottom="39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0D3" w:rsidRDefault="001750D3" w:rsidP="00B1697A">
      <w:r>
        <w:separator/>
      </w:r>
    </w:p>
  </w:endnote>
  <w:endnote w:type="continuationSeparator" w:id="1">
    <w:p w:rsidR="001750D3" w:rsidRDefault="001750D3" w:rsidP="00B16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0D3" w:rsidRDefault="001750D3">
    <w:pPr>
      <w:pStyle w:val="a6"/>
      <w:jc w:val="center"/>
    </w:pPr>
    <w:fldSimple w:instr=" PAGE   \* MERGEFORMAT ">
      <w:r w:rsidR="00180D12">
        <w:rPr>
          <w:noProof/>
        </w:rPr>
        <w:t>1</w:t>
      </w:r>
    </w:fldSimple>
  </w:p>
  <w:p w:rsidR="001750D3" w:rsidRDefault="001750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0D3" w:rsidRDefault="001750D3" w:rsidP="00B1697A">
      <w:r>
        <w:separator/>
      </w:r>
    </w:p>
  </w:footnote>
  <w:footnote w:type="continuationSeparator" w:id="1">
    <w:p w:rsidR="001750D3" w:rsidRDefault="001750D3" w:rsidP="00B16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71016"/>
    <w:multiLevelType w:val="hybridMultilevel"/>
    <w:tmpl w:val="B9B61E84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93637D"/>
    <w:multiLevelType w:val="hybridMultilevel"/>
    <w:tmpl w:val="E6143FAA"/>
    <w:lvl w:ilvl="0" w:tplc="D6ECCC2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75669"/>
    <w:rsid w:val="00001C12"/>
    <w:rsid w:val="0000246F"/>
    <w:rsid w:val="000043B8"/>
    <w:rsid w:val="00010A7D"/>
    <w:rsid w:val="000132BE"/>
    <w:rsid w:val="0001471B"/>
    <w:rsid w:val="00027FDE"/>
    <w:rsid w:val="00036ED8"/>
    <w:rsid w:val="00040BD7"/>
    <w:rsid w:val="000433AF"/>
    <w:rsid w:val="00052856"/>
    <w:rsid w:val="0005757E"/>
    <w:rsid w:val="0005783D"/>
    <w:rsid w:val="00061957"/>
    <w:rsid w:val="00073C44"/>
    <w:rsid w:val="00075DF4"/>
    <w:rsid w:val="000771D8"/>
    <w:rsid w:val="00077F3E"/>
    <w:rsid w:val="0008249D"/>
    <w:rsid w:val="000914FE"/>
    <w:rsid w:val="00095C69"/>
    <w:rsid w:val="000A0C23"/>
    <w:rsid w:val="000A0D63"/>
    <w:rsid w:val="000A3678"/>
    <w:rsid w:val="000A63E6"/>
    <w:rsid w:val="000B0B57"/>
    <w:rsid w:val="000B5C5C"/>
    <w:rsid w:val="000B7A08"/>
    <w:rsid w:val="000C09E7"/>
    <w:rsid w:val="000C5295"/>
    <w:rsid w:val="000C7005"/>
    <w:rsid w:val="000D17DB"/>
    <w:rsid w:val="000D36B7"/>
    <w:rsid w:val="000D4BDC"/>
    <w:rsid w:val="000D6A34"/>
    <w:rsid w:val="000F0E5A"/>
    <w:rsid w:val="000F11D7"/>
    <w:rsid w:val="000F763D"/>
    <w:rsid w:val="00101461"/>
    <w:rsid w:val="001072AD"/>
    <w:rsid w:val="00116F0F"/>
    <w:rsid w:val="00120F8C"/>
    <w:rsid w:val="00121ACA"/>
    <w:rsid w:val="00121F34"/>
    <w:rsid w:val="00122CB4"/>
    <w:rsid w:val="0012487B"/>
    <w:rsid w:val="00132117"/>
    <w:rsid w:val="00133A5D"/>
    <w:rsid w:val="001412A8"/>
    <w:rsid w:val="001453D0"/>
    <w:rsid w:val="00145AC7"/>
    <w:rsid w:val="001475DB"/>
    <w:rsid w:val="00153FAA"/>
    <w:rsid w:val="00155269"/>
    <w:rsid w:val="0015669D"/>
    <w:rsid w:val="0016359B"/>
    <w:rsid w:val="00164A06"/>
    <w:rsid w:val="001712E9"/>
    <w:rsid w:val="00171580"/>
    <w:rsid w:val="001750D3"/>
    <w:rsid w:val="00180D12"/>
    <w:rsid w:val="00181928"/>
    <w:rsid w:val="00183069"/>
    <w:rsid w:val="00185F06"/>
    <w:rsid w:val="00185F16"/>
    <w:rsid w:val="00192513"/>
    <w:rsid w:val="00192831"/>
    <w:rsid w:val="00193B2A"/>
    <w:rsid w:val="00197FF1"/>
    <w:rsid w:val="001A09C7"/>
    <w:rsid w:val="001A1753"/>
    <w:rsid w:val="001A7D40"/>
    <w:rsid w:val="001B0DA3"/>
    <w:rsid w:val="001B18F2"/>
    <w:rsid w:val="001B5445"/>
    <w:rsid w:val="001B7283"/>
    <w:rsid w:val="001C002B"/>
    <w:rsid w:val="001D5FFC"/>
    <w:rsid w:val="001F1FF1"/>
    <w:rsid w:val="001F3768"/>
    <w:rsid w:val="00206BBB"/>
    <w:rsid w:val="002311A8"/>
    <w:rsid w:val="002339F9"/>
    <w:rsid w:val="002345AD"/>
    <w:rsid w:val="0023477D"/>
    <w:rsid w:val="00240C05"/>
    <w:rsid w:val="0024560D"/>
    <w:rsid w:val="00247622"/>
    <w:rsid w:val="00254DC9"/>
    <w:rsid w:val="00261F7E"/>
    <w:rsid w:val="002631D0"/>
    <w:rsid w:val="00265617"/>
    <w:rsid w:val="0027062F"/>
    <w:rsid w:val="00271120"/>
    <w:rsid w:val="00286AB9"/>
    <w:rsid w:val="0028777E"/>
    <w:rsid w:val="002A07A9"/>
    <w:rsid w:val="002A2389"/>
    <w:rsid w:val="002A3BAB"/>
    <w:rsid w:val="002A5FF7"/>
    <w:rsid w:val="002A6A03"/>
    <w:rsid w:val="002B256C"/>
    <w:rsid w:val="002B4582"/>
    <w:rsid w:val="002B4CAB"/>
    <w:rsid w:val="002C0351"/>
    <w:rsid w:val="002C1201"/>
    <w:rsid w:val="002C66D6"/>
    <w:rsid w:val="002D3435"/>
    <w:rsid w:val="002D5CBA"/>
    <w:rsid w:val="002D6DFE"/>
    <w:rsid w:val="002D75AE"/>
    <w:rsid w:val="002E188E"/>
    <w:rsid w:val="002E505D"/>
    <w:rsid w:val="002F6610"/>
    <w:rsid w:val="002F6BA1"/>
    <w:rsid w:val="002F7954"/>
    <w:rsid w:val="0030018F"/>
    <w:rsid w:val="00301CA2"/>
    <w:rsid w:val="00310B5C"/>
    <w:rsid w:val="00315F48"/>
    <w:rsid w:val="00323283"/>
    <w:rsid w:val="003248A5"/>
    <w:rsid w:val="0034474A"/>
    <w:rsid w:val="00353813"/>
    <w:rsid w:val="003560AE"/>
    <w:rsid w:val="00364412"/>
    <w:rsid w:val="00365FE6"/>
    <w:rsid w:val="003713B5"/>
    <w:rsid w:val="00381812"/>
    <w:rsid w:val="00383A8D"/>
    <w:rsid w:val="00390583"/>
    <w:rsid w:val="00394A95"/>
    <w:rsid w:val="003B5CDC"/>
    <w:rsid w:val="003C7C9E"/>
    <w:rsid w:val="003D4939"/>
    <w:rsid w:val="003D5777"/>
    <w:rsid w:val="003E0BA4"/>
    <w:rsid w:val="003E60F7"/>
    <w:rsid w:val="003F07ED"/>
    <w:rsid w:val="003F1378"/>
    <w:rsid w:val="003F2E51"/>
    <w:rsid w:val="003F3D3E"/>
    <w:rsid w:val="00400D24"/>
    <w:rsid w:val="00410580"/>
    <w:rsid w:val="00426F3F"/>
    <w:rsid w:val="004427E8"/>
    <w:rsid w:val="00445486"/>
    <w:rsid w:val="00446BA1"/>
    <w:rsid w:val="004567D4"/>
    <w:rsid w:val="0045783C"/>
    <w:rsid w:val="00457B74"/>
    <w:rsid w:val="00463107"/>
    <w:rsid w:val="00463538"/>
    <w:rsid w:val="00464644"/>
    <w:rsid w:val="00464983"/>
    <w:rsid w:val="00477A82"/>
    <w:rsid w:val="00485A84"/>
    <w:rsid w:val="00486332"/>
    <w:rsid w:val="00487BF1"/>
    <w:rsid w:val="004902EA"/>
    <w:rsid w:val="0049127A"/>
    <w:rsid w:val="00491782"/>
    <w:rsid w:val="0049792B"/>
    <w:rsid w:val="004A598A"/>
    <w:rsid w:val="004B4653"/>
    <w:rsid w:val="004C0AE7"/>
    <w:rsid w:val="004C0E86"/>
    <w:rsid w:val="004C48F2"/>
    <w:rsid w:val="004C4C89"/>
    <w:rsid w:val="004D6628"/>
    <w:rsid w:val="004D6AB4"/>
    <w:rsid w:val="004E36DE"/>
    <w:rsid w:val="004E7995"/>
    <w:rsid w:val="004F0E1C"/>
    <w:rsid w:val="00506A52"/>
    <w:rsid w:val="00507A15"/>
    <w:rsid w:val="0051125F"/>
    <w:rsid w:val="00512608"/>
    <w:rsid w:val="0052142B"/>
    <w:rsid w:val="005217FF"/>
    <w:rsid w:val="0052365D"/>
    <w:rsid w:val="00530B32"/>
    <w:rsid w:val="00534DA6"/>
    <w:rsid w:val="00536159"/>
    <w:rsid w:val="005370B6"/>
    <w:rsid w:val="00542634"/>
    <w:rsid w:val="00542752"/>
    <w:rsid w:val="0054433F"/>
    <w:rsid w:val="0054781E"/>
    <w:rsid w:val="005521AB"/>
    <w:rsid w:val="00552555"/>
    <w:rsid w:val="00557C23"/>
    <w:rsid w:val="00562989"/>
    <w:rsid w:val="00563103"/>
    <w:rsid w:val="00566306"/>
    <w:rsid w:val="005674DF"/>
    <w:rsid w:val="0057452D"/>
    <w:rsid w:val="0058190F"/>
    <w:rsid w:val="00584425"/>
    <w:rsid w:val="00596E98"/>
    <w:rsid w:val="005A44FD"/>
    <w:rsid w:val="005A4D0A"/>
    <w:rsid w:val="005A67FD"/>
    <w:rsid w:val="005B3244"/>
    <w:rsid w:val="005B3BAB"/>
    <w:rsid w:val="005B71BB"/>
    <w:rsid w:val="005C0580"/>
    <w:rsid w:val="005C21A6"/>
    <w:rsid w:val="005C588F"/>
    <w:rsid w:val="005C5B2A"/>
    <w:rsid w:val="005C5C3A"/>
    <w:rsid w:val="005C795E"/>
    <w:rsid w:val="005D3BF5"/>
    <w:rsid w:val="005D492E"/>
    <w:rsid w:val="005E0841"/>
    <w:rsid w:val="005E35BA"/>
    <w:rsid w:val="005F06B9"/>
    <w:rsid w:val="005F4178"/>
    <w:rsid w:val="00601B0C"/>
    <w:rsid w:val="006023B4"/>
    <w:rsid w:val="00610EE5"/>
    <w:rsid w:val="00622045"/>
    <w:rsid w:val="00623CBF"/>
    <w:rsid w:val="006335F5"/>
    <w:rsid w:val="00642E07"/>
    <w:rsid w:val="006449BB"/>
    <w:rsid w:val="0064729F"/>
    <w:rsid w:val="006503DB"/>
    <w:rsid w:val="006526FD"/>
    <w:rsid w:val="00655094"/>
    <w:rsid w:val="00657CF5"/>
    <w:rsid w:val="006628E5"/>
    <w:rsid w:val="006650C4"/>
    <w:rsid w:val="00667FCD"/>
    <w:rsid w:val="00675F41"/>
    <w:rsid w:val="00680BA6"/>
    <w:rsid w:val="00680BF3"/>
    <w:rsid w:val="00681388"/>
    <w:rsid w:val="00685A01"/>
    <w:rsid w:val="0068689D"/>
    <w:rsid w:val="00687497"/>
    <w:rsid w:val="00690985"/>
    <w:rsid w:val="00693DF1"/>
    <w:rsid w:val="006B0B7F"/>
    <w:rsid w:val="006C0889"/>
    <w:rsid w:val="006C2B3D"/>
    <w:rsid w:val="006C3949"/>
    <w:rsid w:val="006E04D8"/>
    <w:rsid w:val="006F0010"/>
    <w:rsid w:val="006F1CF2"/>
    <w:rsid w:val="007042E1"/>
    <w:rsid w:val="00705542"/>
    <w:rsid w:val="007136A6"/>
    <w:rsid w:val="007149D1"/>
    <w:rsid w:val="007276DE"/>
    <w:rsid w:val="00731DD8"/>
    <w:rsid w:val="00734C9F"/>
    <w:rsid w:val="00736660"/>
    <w:rsid w:val="00737263"/>
    <w:rsid w:val="007374BB"/>
    <w:rsid w:val="00741F4D"/>
    <w:rsid w:val="0074364A"/>
    <w:rsid w:val="007476A9"/>
    <w:rsid w:val="00755FE7"/>
    <w:rsid w:val="00766661"/>
    <w:rsid w:val="007722DF"/>
    <w:rsid w:val="00775C35"/>
    <w:rsid w:val="0078147D"/>
    <w:rsid w:val="007945AC"/>
    <w:rsid w:val="007A4E13"/>
    <w:rsid w:val="007B3D3B"/>
    <w:rsid w:val="007B402F"/>
    <w:rsid w:val="007C0C4A"/>
    <w:rsid w:val="007C1F97"/>
    <w:rsid w:val="007C2BC3"/>
    <w:rsid w:val="007E1DDD"/>
    <w:rsid w:val="007E303E"/>
    <w:rsid w:val="007E30ED"/>
    <w:rsid w:val="007E670D"/>
    <w:rsid w:val="008167AA"/>
    <w:rsid w:val="00817C06"/>
    <w:rsid w:val="00824155"/>
    <w:rsid w:val="0083375C"/>
    <w:rsid w:val="0084332F"/>
    <w:rsid w:val="00845146"/>
    <w:rsid w:val="00845A76"/>
    <w:rsid w:val="00845DD6"/>
    <w:rsid w:val="008562DF"/>
    <w:rsid w:val="0086453E"/>
    <w:rsid w:val="008649D8"/>
    <w:rsid w:val="00867682"/>
    <w:rsid w:val="00872476"/>
    <w:rsid w:val="00874B93"/>
    <w:rsid w:val="0088556C"/>
    <w:rsid w:val="0089608F"/>
    <w:rsid w:val="008A1723"/>
    <w:rsid w:val="008A6D81"/>
    <w:rsid w:val="008B0D5E"/>
    <w:rsid w:val="008B0FDE"/>
    <w:rsid w:val="008B13DC"/>
    <w:rsid w:val="008B1490"/>
    <w:rsid w:val="008B3E57"/>
    <w:rsid w:val="008B6480"/>
    <w:rsid w:val="008C16BE"/>
    <w:rsid w:val="008C32B8"/>
    <w:rsid w:val="008D23AF"/>
    <w:rsid w:val="008E0FD8"/>
    <w:rsid w:val="008E7D8A"/>
    <w:rsid w:val="008F085D"/>
    <w:rsid w:val="008F118E"/>
    <w:rsid w:val="008F358F"/>
    <w:rsid w:val="008F4869"/>
    <w:rsid w:val="008F6DAD"/>
    <w:rsid w:val="009051BE"/>
    <w:rsid w:val="0091047B"/>
    <w:rsid w:val="00910E96"/>
    <w:rsid w:val="00915D4F"/>
    <w:rsid w:val="00917FC2"/>
    <w:rsid w:val="00921D73"/>
    <w:rsid w:val="0092532B"/>
    <w:rsid w:val="00925907"/>
    <w:rsid w:val="009277C2"/>
    <w:rsid w:val="0093292D"/>
    <w:rsid w:val="00956595"/>
    <w:rsid w:val="00964520"/>
    <w:rsid w:val="00964880"/>
    <w:rsid w:val="0096523A"/>
    <w:rsid w:val="00971FEA"/>
    <w:rsid w:val="00975574"/>
    <w:rsid w:val="00981CF7"/>
    <w:rsid w:val="00985DD3"/>
    <w:rsid w:val="009A43EB"/>
    <w:rsid w:val="009B145B"/>
    <w:rsid w:val="009B172F"/>
    <w:rsid w:val="009B623E"/>
    <w:rsid w:val="009B683F"/>
    <w:rsid w:val="009C6AEA"/>
    <w:rsid w:val="009D054A"/>
    <w:rsid w:val="009D4119"/>
    <w:rsid w:val="009E12AB"/>
    <w:rsid w:val="009E601B"/>
    <w:rsid w:val="009F09E8"/>
    <w:rsid w:val="009F15A8"/>
    <w:rsid w:val="009F3E2D"/>
    <w:rsid w:val="00A028B9"/>
    <w:rsid w:val="00A07B1C"/>
    <w:rsid w:val="00A14693"/>
    <w:rsid w:val="00A201B9"/>
    <w:rsid w:val="00A23A23"/>
    <w:rsid w:val="00A27299"/>
    <w:rsid w:val="00A43AFC"/>
    <w:rsid w:val="00A50A89"/>
    <w:rsid w:val="00A5174D"/>
    <w:rsid w:val="00A55674"/>
    <w:rsid w:val="00A55BF4"/>
    <w:rsid w:val="00A61DFC"/>
    <w:rsid w:val="00A62259"/>
    <w:rsid w:val="00A74042"/>
    <w:rsid w:val="00A838F0"/>
    <w:rsid w:val="00A852E0"/>
    <w:rsid w:val="00AA0629"/>
    <w:rsid w:val="00AA34C7"/>
    <w:rsid w:val="00AA6986"/>
    <w:rsid w:val="00AB3659"/>
    <w:rsid w:val="00AC21E5"/>
    <w:rsid w:val="00AC2D47"/>
    <w:rsid w:val="00AC3EF2"/>
    <w:rsid w:val="00AC480F"/>
    <w:rsid w:val="00AC503E"/>
    <w:rsid w:val="00AC5AD4"/>
    <w:rsid w:val="00AD0340"/>
    <w:rsid w:val="00AD3D43"/>
    <w:rsid w:val="00AD42AD"/>
    <w:rsid w:val="00AE2CE0"/>
    <w:rsid w:val="00AE2DFF"/>
    <w:rsid w:val="00AF5079"/>
    <w:rsid w:val="00B00D72"/>
    <w:rsid w:val="00B1697A"/>
    <w:rsid w:val="00B23BF3"/>
    <w:rsid w:val="00B23D69"/>
    <w:rsid w:val="00B2672E"/>
    <w:rsid w:val="00B42B65"/>
    <w:rsid w:val="00B43630"/>
    <w:rsid w:val="00B44E5D"/>
    <w:rsid w:val="00B45058"/>
    <w:rsid w:val="00B50A49"/>
    <w:rsid w:val="00B5393B"/>
    <w:rsid w:val="00B563B7"/>
    <w:rsid w:val="00B62465"/>
    <w:rsid w:val="00B62A36"/>
    <w:rsid w:val="00B63C33"/>
    <w:rsid w:val="00B63DCC"/>
    <w:rsid w:val="00B647A5"/>
    <w:rsid w:val="00B67B9F"/>
    <w:rsid w:val="00B73748"/>
    <w:rsid w:val="00B77605"/>
    <w:rsid w:val="00B804EC"/>
    <w:rsid w:val="00B91A9E"/>
    <w:rsid w:val="00B91B74"/>
    <w:rsid w:val="00B945E1"/>
    <w:rsid w:val="00BB0E26"/>
    <w:rsid w:val="00BB1234"/>
    <w:rsid w:val="00BB7905"/>
    <w:rsid w:val="00BC134E"/>
    <w:rsid w:val="00BC202C"/>
    <w:rsid w:val="00BC3C76"/>
    <w:rsid w:val="00BC3EF1"/>
    <w:rsid w:val="00BE102F"/>
    <w:rsid w:val="00BE3BFC"/>
    <w:rsid w:val="00BE570E"/>
    <w:rsid w:val="00BF0365"/>
    <w:rsid w:val="00BF330C"/>
    <w:rsid w:val="00BF46F8"/>
    <w:rsid w:val="00BF5F08"/>
    <w:rsid w:val="00BF70C3"/>
    <w:rsid w:val="00C128AB"/>
    <w:rsid w:val="00C140CD"/>
    <w:rsid w:val="00C15A03"/>
    <w:rsid w:val="00C16203"/>
    <w:rsid w:val="00C175A6"/>
    <w:rsid w:val="00C23EAC"/>
    <w:rsid w:val="00C25131"/>
    <w:rsid w:val="00C27208"/>
    <w:rsid w:val="00C412BB"/>
    <w:rsid w:val="00C42650"/>
    <w:rsid w:val="00C45080"/>
    <w:rsid w:val="00C450A4"/>
    <w:rsid w:val="00C468FF"/>
    <w:rsid w:val="00C52DF7"/>
    <w:rsid w:val="00C54EB3"/>
    <w:rsid w:val="00C60E80"/>
    <w:rsid w:val="00C63C1A"/>
    <w:rsid w:val="00C74B3E"/>
    <w:rsid w:val="00CA3359"/>
    <w:rsid w:val="00CC06F2"/>
    <w:rsid w:val="00CC11AE"/>
    <w:rsid w:val="00CC283D"/>
    <w:rsid w:val="00CD14D0"/>
    <w:rsid w:val="00CD1516"/>
    <w:rsid w:val="00CD4633"/>
    <w:rsid w:val="00CE3EE6"/>
    <w:rsid w:val="00CF0C48"/>
    <w:rsid w:val="00CF0CE0"/>
    <w:rsid w:val="00CF4920"/>
    <w:rsid w:val="00D0537A"/>
    <w:rsid w:val="00D23C02"/>
    <w:rsid w:val="00D2525F"/>
    <w:rsid w:val="00D26506"/>
    <w:rsid w:val="00D27C10"/>
    <w:rsid w:val="00D3169C"/>
    <w:rsid w:val="00D33B42"/>
    <w:rsid w:val="00D42DFF"/>
    <w:rsid w:val="00D467A7"/>
    <w:rsid w:val="00D47165"/>
    <w:rsid w:val="00D47982"/>
    <w:rsid w:val="00D546F3"/>
    <w:rsid w:val="00D57CDD"/>
    <w:rsid w:val="00D612A3"/>
    <w:rsid w:val="00D618AA"/>
    <w:rsid w:val="00D62801"/>
    <w:rsid w:val="00D633DA"/>
    <w:rsid w:val="00D650C7"/>
    <w:rsid w:val="00D66E2F"/>
    <w:rsid w:val="00D676E1"/>
    <w:rsid w:val="00D713AA"/>
    <w:rsid w:val="00D7501B"/>
    <w:rsid w:val="00D75669"/>
    <w:rsid w:val="00D75D11"/>
    <w:rsid w:val="00D75F25"/>
    <w:rsid w:val="00D77446"/>
    <w:rsid w:val="00D82284"/>
    <w:rsid w:val="00D863AE"/>
    <w:rsid w:val="00D9222F"/>
    <w:rsid w:val="00D92745"/>
    <w:rsid w:val="00D94D32"/>
    <w:rsid w:val="00DA0ECC"/>
    <w:rsid w:val="00DB4E08"/>
    <w:rsid w:val="00DC4D87"/>
    <w:rsid w:val="00DD3495"/>
    <w:rsid w:val="00DD5414"/>
    <w:rsid w:val="00DE122C"/>
    <w:rsid w:val="00DE2661"/>
    <w:rsid w:val="00DE29AD"/>
    <w:rsid w:val="00DE7F00"/>
    <w:rsid w:val="00DF1B25"/>
    <w:rsid w:val="00DF66D3"/>
    <w:rsid w:val="00E00748"/>
    <w:rsid w:val="00E07096"/>
    <w:rsid w:val="00E152B9"/>
    <w:rsid w:val="00E154B5"/>
    <w:rsid w:val="00E15AE6"/>
    <w:rsid w:val="00E42EBF"/>
    <w:rsid w:val="00E60AE6"/>
    <w:rsid w:val="00E71AC6"/>
    <w:rsid w:val="00E72947"/>
    <w:rsid w:val="00E730C4"/>
    <w:rsid w:val="00E82D2D"/>
    <w:rsid w:val="00E8528C"/>
    <w:rsid w:val="00E94896"/>
    <w:rsid w:val="00E94DB4"/>
    <w:rsid w:val="00EA3E16"/>
    <w:rsid w:val="00EB0225"/>
    <w:rsid w:val="00EB11B9"/>
    <w:rsid w:val="00EB1AF9"/>
    <w:rsid w:val="00EB3455"/>
    <w:rsid w:val="00EB3B9B"/>
    <w:rsid w:val="00EB6784"/>
    <w:rsid w:val="00EC0DCF"/>
    <w:rsid w:val="00EC4269"/>
    <w:rsid w:val="00ED0AAB"/>
    <w:rsid w:val="00EE3297"/>
    <w:rsid w:val="00EE6236"/>
    <w:rsid w:val="00EE6BF0"/>
    <w:rsid w:val="00EE779D"/>
    <w:rsid w:val="00EF23C8"/>
    <w:rsid w:val="00EF2EEF"/>
    <w:rsid w:val="00EF394D"/>
    <w:rsid w:val="00EF483C"/>
    <w:rsid w:val="00EF5A47"/>
    <w:rsid w:val="00F00D58"/>
    <w:rsid w:val="00F01A07"/>
    <w:rsid w:val="00F02550"/>
    <w:rsid w:val="00F04C1A"/>
    <w:rsid w:val="00F10428"/>
    <w:rsid w:val="00F121B1"/>
    <w:rsid w:val="00F24D4F"/>
    <w:rsid w:val="00F26AEE"/>
    <w:rsid w:val="00F27A9C"/>
    <w:rsid w:val="00F326ED"/>
    <w:rsid w:val="00F34579"/>
    <w:rsid w:val="00F4496C"/>
    <w:rsid w:val="00F70529"/>
    <w:rsid w:val="00F72A76"/>
    <w:rsid w:val="00F7532A"/>
    <w:rsid w:val="00F8167F"/>
    <w:rsid w:val="00F83BA7"/>
    <w:rsid w:val="00F908BD"/>
    <w:rsid w:val="00F92A1E"/>
    <w:rsid w:val="00F92D91"/>
    <w:rsid w:val="00FA433F"/>
    <w:rsid w:val="00FB0955"/>
    <w:rsid w:val="00FC586B"/>
    <w:rsid w:val="00FC725F"/>
    <w:rsid w:val="00FD2A0A"/>
    <w:rsid w:val="00FD50E0"/>
    <w:rsid w:val="00FD73AC"/>
    <w:rsid w:val="00FE4C3F"/>
    <w:rsid w:val="00FE794A"/>
    <w:rsid w:val="00FF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7566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D75669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99"/>
    <w:qFormat/>
    <w:rsid w:val="00BE3BFC"/>
    <w:pPr>
      <w:ind w:left="720"/>
    </w:pPr>
  </w:style>
  <w:style w:type="paragraph" w:styleId="a5">
    <w:name w:val="header"/>
    <w:basedOn w:val="a"/>
    <w:link w:val="Char0"/>
    <w:uiPriority w:val="99"/>
    <w:semiHidden/>
    <w:unhideWhenUsed/>
    <w:rsid w:val="00B1697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B1697A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B1697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B1697A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basedOn w:val="a0"/>
    <w:rsid w:val="00DA0ECC"/>
  </w:style>
  <w:style w:type="character" w:styleId="a7">
    <w:name w:val="Emphasis"/>
    <w:basedOn w:val="a0"/>
    <w:uiPriority w:val="20"/>
    <w:qFormat/>
    <w:locked/>
    <w:rsid w:val="00DA0ECC"/>
    <w:rPr>
      <w:i/>
      <w:iCs/>
    </w:rPr>
  </w:style>
  <w:style w:type="character" w:styleId="-">
    <w:name w:val="Hyperlink"/>
    <w:basedOn w:val="a0"/>
    <w:uiPriority w:val="99"/>
    <w:unhideWhenUsed/>
    <w:rsid w:val="00265617"/>
    <w:rPr>
      <w:rFonts w:ascii="Tahoma" w:hAnsi="Tahoma" w:cs="Tahoma" w:hint="default"/>
      <w:color w:val="0000FF"/>
      <w:sz w:val="17"/>
      <w:szCs w:val="17"/>
      <w:u w:val="single"/>
    </w:rPr>
  </w:style>
  <w:style w:type="table" w:styleId="a8">
    <w:name w:val="Table Grid"/>
    <w:basedOn w:val="a1"/>
    <w:uiPriority w:val="59"/>
    <w:locked/>
    <w:rsid w:val="002656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imosnet.gr/index.php?MODULE=bce/application/pages&amp;Branch=N_N0000000002_N0000000020_N0000000037_N0000005792_N000000769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kakav@patra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08CFC-2E89-461D-BF39-50DC4279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366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User</cp:lastModifiedBy>
  <cp:revision>25</cp:revision>
  <cp:lastPrinted>2022-01-14T10:11:00Z</cp:lastPrinted>
  <dcterms:created xsi:type="dcterms:W3CDTF">2022-01-14T09:25:00Z</dcterms:created>
  <dcterms:modified xsi:type="dcterms:W3CDTF">2022-03-02T08:35:00Z</dcterms:modified>
</cp:coreProperties>
</file>